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9C" w:rsidRPr="00BB17D1" w:rsidRDefault="001E1F9C" w:rsidP="001E1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7D1">
        <w:rPr>
          <w:rFonts w:ascii="Times New Roman" w:hAnsi="Times New Roman" w:cs="Times New Roman"/>
          <w:b/>
          <w:sz w:val="36"/>
          <w:szCs w:val="36"/>
        </w:rPr>
        <w:t>Аннотация к рабочей программе учебного предмета математика  (базовый уровень) 11 класс</w:t>
      </w:r>
    </w:p>
    <w:p w:rsidR="001E1F9C" w:rsidRPr="00BB17D1" w:rsidRDefault="001E1F9C" w:rsidP="001E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F9C" w:rsidRPr="00BB17D1" w:rsidRDefault="001E1F9C" w:rsidP="001E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математика (базовый уровень) обязательной предметной области «математика и информатика»  разработана в соответствии с пунктом, пунктом 18.2.2 ФГОС СОО и реализуется 1 год в 11 классе.   </w:t>
      </w:r>
    </w:p>
    <w:p w:rsidR="001E1F9C" w:rsidRPr="00BB17D1" w:rsidRDefault="001E1F9C" w:rsidP="001E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 </w:t>
      </w:r>
    </w:p>
    <w:p w:rsidR="001E1F9C" w:rsidRPr="00BB17D1" w:rsidRDefault="001E1F9C" w:rsidP="001E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>Рабочая программа учебного предмета  математика (базовый уровень) является частью ООП СОО, определяющей:</w:t>
      </w:r>
    </w:p>
    <w:p w:rsidR="001E1F9C" w:rsidRPr="00BB17D1" w:rsidRDefault="001E1F9C" w:rsidP="001E1F9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>Содержание</w:t>
      </w:r>
    </w:p>
    <w:p w:rsidR="001E1F9C" w:rsidRPr="00BB17D1" w:rsidRDefault="001E1F9C" w:rsidP="001E1F9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 xml:space="preserve">Планируемые результаты (личностные, </w:t>
      </w:r>
      <w:proofErr w:type="spellStart"/>
      <w:r w:rsidRPr="00BB17D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B17D1">
        <w:rPr>
          <w:rFonts w:ascii="Times New Roman" w:hAnsi="Times New Roman" w:cs="Times New Roman"/>
          <w:sz w:val="28"/>
          <w:szCs w:val="28"/>
        </w:rPr>
        <w:t xml:space="preserve"> и предметные)</w:t>
      </w:r>
    </w:p>
    <w:p w:rsidR="001E1F9C" w:rsidRPr="00BB17D1" w:rsidRDefault="001E1F9C" w:rsidP="001E1F9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объединения.</w:t>
      </w: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DF0FE3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E1F9C" w:rsidRPr="00BB17D1">
        <w:rPr>
          <w:rFonts w:ascii="Times New Roman" w:hAnsi="Times New Roman" w:cs="Times New Roman"/>
          <w:sz w:val="28"/>
          <w:szCs w:val="28"/>
        </w:rPr>
        <w:t>.08.2023</w:t>
      </w: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1E1F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9C" w:rsidRPr="00BB17D1" w:rsidRDefault="001E1F9C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муниципальное образовательное учреждение</w:t>
      </w: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>«Средняя школа № 44»</w:t>
      </w: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 xml:space="preserve">Рассмотрена на                                                        УТВЕРЖДЕНО </w:t>
      </w:r>
    </w:p>
    <w:p w:rsidR="008834E5" w:rsidRPr="00BB17D1" w:rsidRDefault="008834E5" w:rsidP="008834E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 xml:space="preserve"> ШМО  точных наук                                              приказом от 01.09.2023       </w:t>
      </w:r>
    </w:p>
    <w:p w:rsidR="008834E5" w:rsidRPr="00BB17D1" w:rsidRDefault="008834E5" w:rsidP="008834E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 xml:space="preserve">                                                                    </w:t>
      </w:r>
    </w:p>
    <w:p w:rsidR="008834E5" w:rsidRPr="00BB17D1" w:rsidRDefault="008834E5" w:rsidP="008834E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>протокол №  1  от   29.08.2023                             № 01-02/299</w:t>
      </w:r>
    </w:p>
    <w:p w:rsidR="008834E5" w:rsidRPr="00BB17D1" w:rsidRDefault="008834E5" w:rsidP="008834E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 xml:space="preserve">                                                                  </w:t>
      </w:r>
    </w:p>
    <w:p w:rsidR="008834E5" w:rsidRPr="00BB17D1" w:rsidRDefault="008834E5" w:rsidP="008834E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 xml:space="preserve">Балашова Е.А. </w:t>
      </w:r>
    </w:p>
    <w:p w:rsidR="008834E5" w:rsidRPr="00BB17D1" w:rsidRDefault="008834E5" w:rsidP="008834E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 xml:space="preserve">                                           </w:t>
      </w:r>
    </w:p>
    <w:p w:rsidR="008834E5" w:rsidRPr="00BB17D1" w:rsidRDefault="008834E5" w:rsidP="008834E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 xml:space="preserve">Председатель ШМО </w:t>
      </w:r>
    </w:p>
    <w:p w:rsidR="008834E5" w:rsidRPr="00BB17D1" w:rsidRDefault="008834E5" w:rsidP="008834E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>по предмету «математика</w:t>
      </w:r>
      <w:r w:rsidR="001E1F9C"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(базовый уровень) </w:t>
      </w:r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>для  11 класса.</w:t>
      </w: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Разработана </w:t>
      </w: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учителем математики, </w:t>
      </w: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>Балашовой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Е.А.</w:t>
      </w: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Ярославль </w:t>
      </w:r>
    </w:p>
    <w:p w:rsidR="008834E5" w:rsidRPr="00BB17D1" w:rsidRDefault="008834E5" w:rsidP="008834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val="ru-RU"/>
        </w:rPr>
        <w:t>2023</w:t>
      </w:r>
    </w:p>
    <w:p w:rsidR="008834E5" w:rsidRPr="00BB17D1" w:rsidRDefault="008834E5" w:rsidP="008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7D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834E5" w:rsidRPr="00BB17D1" w:rsidRDefault="008834E5" w:rsidP="008834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34E5" w:rsidRPr="00BB17D1" w:rsidRDefault="008834E5" w:rsidP="008834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B17D1">
        <w:rPr>
          <w:rFonts w:ascii="Times New Roman" w:hAnsi="Times New Roman"/>
          <w:sz w:val="28"/>
          <w:szCs w:val="28"/>
        </w:rPr>
        <w:t>Рабочая программа по математике  для 11 класса составлена на основе следующих нормативно-правовых документов:</w:t>
      </w:r>
    </w:p>
    <w:p w:rsidR="008834E5" w:rsidRPr="00BB17D1" w:rsidRDefault="008834E5" w:rsidP="008834E5">
      <w:pPr>
        <w:pStyle w:val="a8"/>
        <w:numPr>
          <w:ilvl w:val="0"/>
          <w:numId w:val="1"/>
        </w:numPr>
        <w:tabs>
          <w:tab w:val="left" w:pos="35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BB17D1">
        <w:rPr>
          <w:sz w:val="28"/>
          <w:szCs w:val="28"/>
        </w:rPr>
        <w:t xml:space="preserve">   Федеральный закон «Об образовании в Российской Федерации» от 29.12.2012г. № 273-ФЗ с изменениями.</w:t>
      </w:r>
      <w:bookmarkStart w:id="0" w:name="_GoBack"/>
      <w:bookmarkEnd w:id="0"/>
    </w:p>
    <w:p w:rsidR="008834E5" w:rsidRPr="00BB17D1" w:rsidRDefault="008834E5" w:rsidP="008834E5">
      <w:pPr>
        <w:pStyle w:val="a8"/>
        <w:numPr>
          <w:ilvl w:val="0"/>
          <w:numId w:val="1"/>
        </w:numPr>
        <w:tabs>
          <w:tab w:val="left" w:pos="35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BB17D1">
        <w:rPr>
          <w:rStyle w:val="docdata"/>
          <w:sz w:val="28"/>
          <w:szCs w:val="28"/>
        </w:rPr>
        <w:t>Приказ Министерства образовани</w:t>
      </w:r>
      <w:r w:rsidRPr="00BB17D1">
        <w:rPr>
          <w:sz w:val="28"/>
          <w:szCs w:val="28"/>
        </w:rPr>
        <w:t>я и науки РФ от 17.05.2012 г. № 413 «Об утверждении федерального государственного образовательного стандарта среднего общего образования» (с изменениями и дополнениями).</w:t>
      </w:r>
    </w:p>
    <w:p w:rsidR="008834E5" w:rsidRPr="00BB17D1" w:rsidRDefault="008834E5" w:rsidP="008834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7D1">
        <w:rPr>
          <w:rStyle w:val="docdata"/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</w:r>
      <w:r w:rsidRPr="00BB17D1">
        <w:rPr>
          <w:rFonts w:ascii="Times New Roman" w:hAnsi="Times New Roman" w:cs="Times New Roman"/>
          <w:sz w:val="28"/>
          <w:szCs w:val="28"/>
          <w:shd w:val="clear" w:color="auto" w:fill="FFFFFF"/>
        </w:rPr>
        <w:t> (Зарегистрирован 12.07.2023 № 74228)</w:t>
      </w:r>
      <w:r w:rsidRPr="00BB17D1">
        <w:rPr>
          <w:rFonts w:ascii="Times New Roman" w:hAnsi="Times New Roman" w:cs="Times New Roman"/>
          <w:sz w:val="28"/>
          <w:szCs w:val="28"/>
        </w:rPr>
        <w:tab/>
      </w:r>
    </w:p>
    <w:p w:rsidR="008834E5" w:rsidRPr="00BB17D1" w:rsidRDefault="008834E5" w:rsidP="008834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01.11.2022 № 70799). </w:t>
      </w:r>
    </w:p>
    <w:p w:rsidR="008834E5" w:rsidRPr="00BB17D1" w:rsidRDefault="008834E5" w:rsidP="008834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</w:t>
      </w:r>
      <w:r w:rsidRPr="00BB17D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от 21.07.2023 № 556 «О внесении изменений в приложения № 1 и № 2 к приказу Министерства просвещения Российской Федерации от 21 сентября 2022 г.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 учебников»</w:t>
      </w:r>
      <w:r w:rsidRPr="00BB17D1">
        <w:rPr>
          <w:rFonts w:ascii="Times New Roman" w:hAnsi="Times New Roman" w:cs="Times New Roman"/>
          <w:sz w:val="28"/>
          <w:szCs w:val="28"/>
        </w:rPr>
        <w:t> </w:t>
      </w:r>
      <w:r w:rsidRPr="00BB17D1">
        <w:rPr>
          <w:rFonts w:ascii="Times New Roman" w:hAnsi="Times New Roman" w:cs="Times New Roman"/>
          <w:sz w:val="28"/>
          <w:szCs w:val="28"/>
          <w:shd w:val="clear" w:color="auto" w:fill="FFFFFF"/>
        </w:rPr>
        <w:t>(Зарегистрирован 28.07.2023 № 74502).</w:t>
      </w:r>
    </w:p>
    <w:p w:rsidR="008834E5" w:rsidRPr="00BB17D1" w:rsidRDefault="008834E5" w:rsidP="008834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среднего общего образования средней школы № 44 . (Приказ № 01-02\297 от 01.09.2023)</w:t>
      </w:r>
    </w:p>
    <w:p w:rsidR="008834E5" w:rsidRPr="00BB17D1" w:rsidRDefault="008834E5" w:rsidP="008834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>Календарный учебный график на 2023-2024 учебный год (приказ № 01-02\300 от 01.09.2023)</w:t>
      </w:r>
    </w:p>
    <w:p w:rsidR="008834E5" w:rsidRPr="00BB17D1" w:rsidRDefault="008834E5" w:rsidP="008834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>Учебный план средней школы № 44 на 2023-2024 учебный год (приказ № 01-02\299 от 01.09.2023)</w:t>
      </w:r>
    </w:p>
    <w:p w:rsidR="00243D16" w:rsidRPr="00BB17D1" w:rsidRDefault="00243D16" w:rsidP="00243D16">
      <w:pPr>
        <w:rPr>
          <w:rFonts w:ascii="Times New Roman" w:hAnsi="Times New Roman" w:cs="Times New Roman"/>
          <w:sz w:val="28"/>
          <w:szCs w:val="28"/>
        </w:rPr>
      </w:pPr>
    </w:p>
    <w:p w:rsidR="008834E5" w:rsidRPr="00BB17D1" w:rsidRDefault="008834E5" w:rsidP="008834E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7D1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BB17D1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комплект:</w:t>
      </w:r>
    </w:p>
    <w:p w:rsidR="008834E5" w:rsidRPr="00BB17D1" w:rsidRDefault="008834E5" w:rsidP="00243D16">
      <w:pPr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 xml:space="preserve">1. Математика: алгебра и начала математического анализа, геометрия. </w:t>
      </w:r>
      <w:r w:rsidR="00243D16" w:rsidRPr="00BB17D1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анализа. 11 класс. Учебник для общеобразовательных организаций (базовый и углубленный уровни). В 2ч. / [А.Г. Мордкович и др. ] ; под ред. А.Г. Мордковича. – 9-е изд., стер. – М. : Мнемозина, 2020</w:t>
      </w:r>
    </w:p>
    <w:p w:rsidR="008834E5" w:rsidRPr="00BB17D1" w:rsidRDefault="00243D16" w:rsidP="00243D16">
      <w:pPr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 xml:space="preserve">2. Математика: алгебра и начала математического анализа, геометрия. Геометрия. 10-11 классы : учеб. для </w:t>
      </w:r>
      <w:proofErr w:type="spellStart"/>
      <w:r w:rsidRPr="00BB17D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B17D1">
        <w:rPr>
          <w:rFonts w:ascii="Times New Roman" w:hAnsi="Times New Roman" w:cs="Times New Roman"/>
          <w:sz w:val="28"/>
          <w:szCs w:val="28"/>
        </w:rPr>
        <w:t xml:space="preserve">. организаций : базовый и </w:t>
      </w:r>
      <w:proofErr w:type="spellStart"/>
      <w:r w:rsidRPr="00BB17D1"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 w:rsidRPr="00BB17D1">
        <w:rPr>
          <w:rFonts w:ascii="Times New Roman" w:hAnsi="Times New Roman" w:cs="Times New Roman"/>
          <w:sz w:val="28"/>
          <w:szCs w:val="28"/>
        </w:rPr>
        <w:t xml:space="preserve">. Уровни /[Л.С. </w:t>
      </w:r>
      <w:proofErr w:type="spellStart"/>
      <w:r w:rsidRPr="00BB17D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BB17D1">
        <w:rPr>
          <w:rFonts w:ascii="Times New Roman" w:hAnsi="Times New Roman" w:cs="Times New Roman"/>
          <w:sz w:val="28"/>
          <w:szCs w:val="28"/>
        </w:rPr>
        <w:t xml:space="preserve"> и др. ]. – 9-е изд. – М. : Просвещение, 2021</w:t>
      </w:r>
    </w:p>
    <w:p w:rsidR="00243D16" w:rsidRPr="00BB17D1" w:rsidRDefault="008834E5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‌На изучение учебного курса «математика» на базовом уровне отводится в 11 классе – 170 часов (3 часа алгебры и начал математического анализа в неделю, всего 102 часа за год, 1 час геометрии в неделю, всего 34 часа за год, 1 час вероятности и статистики в неделю, всего 34 часа за год) ‌</w:t>
      </w:r>
      <w:r w:rsidR="00243D16"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4E5" w:rsidRPr="00BB17D1" w:rsidRDefault="008834E5" w:rsidP="00243D1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‌</w:t>
      </w:r>
      <w:r w:rsidR="00243D16" w:rsidRPr="00BB17D1">
        <w:rPr>
          <w:rFonts w:ascii="Times New Roman" w:hAnsi="Times New Roman" w:cs="Times New Roman"/>
          <w:spacing w:val="-2"/>
          <w:sz w:val="28"/>
          <w:szCs w:val="28"/>
        </w:rPr>
        <w:t xml:space="preserve"> Программа  составлена в соответствии с </w:t>
      </w:r>
      <w:r w:rsidR="00243D16" w:rsidRPr="00BB17D1">
        <w:rPr>
          <w:rFonts w:ascii="Times New Roman" w:eastAsia="Calibri" w:hAnsi="Times New Roman" w:cs="Times New Roman"/>
          <w:sz w:val="28"/>
          <w:szCs w:val="28"/>
        </w:rPr>
        <w:t>Федеральной рабочей программой по учебному предмету «Математика» (базовый уровень) (для 10 – 11 классов образовательных организаций). В содержание добавлены некоторые темы из 10 класса</w:t>
      </w:r>
      <w:r w:rsidR="001E1F9C" w:rsidRPr="00BB17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3D16" w:rsidRPr="00BB17D1">
        <w:rPr>
          <w:rFonts w:ascii="Times New Roman" w:eastAsia="Calibri" w:hAnsi="Times New Roman" w:cs="Times New Roman"/>
          <w:sz w:val="28"/>
          <w:szCs w:val="28"/>
        </w:rPr>
        <w:t>введен новый курс «Вероятность и статистика».</w:t>
      </w:r>
    </w:p>
    <w:p w:rsidR="008834E5" w:rsidRPr="00BB17D1" w:rsidRDefault="008834E5" w:rsidP="008834E5">
      <w:pPr>
        <w:spacing w:after="0" w:line="240" w:lineRule="auto"/>
        <w:ind w:firstLine="708"/>
        <w:jc w:val="both"/>
        <w:rPr>
          <w:sz w:val="28"/>
          <w:szCs w:val="28"/>
        </w:rPr>
      </w:pPr>
      <w:r w:rsidRPr="00BB17D1">
        <w:rPr>
          <w:rFonts w:ascii="Times New Roman" w:hAnsi="Times New Roman"/>
          <w:sz w:val="28"/>
          <w:szCs w:val="28"/>
        </w:rPr>
        <w:t xml:space="preserve">Реализация воспитательного потенциала на уроках математики предполагает следующее: </w:t>
      </w:r>
    </w:p>
    <w:p w:rsidR="008834E5" w:rsidRPr="00BB17D1" w:rsidRDefault="008834E5" w:rsidP="008834E5">
      <w:pPr>
        <w:spacing w:after="0" w:line="240" w:lineRule="auto"/>
        <w:jc w:val="both"/>
        <w:rPr>
          <w:sz w:val="28"/>
          <w:szCs w:val="28"/>
        </w:rPr>
      </w:pPr>
      <w:r w:rsidRPr="00BB17D1">
        <w:rPr>
          <w:rFonts w:ascii="Times New Roman" w:hAnsi="Times New Roman"/>
          <w:sz w:val="28"/>
          <w:szCs w:val="28"/>
        </w:rPr>
        <w:t xml:space="preserve"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8834E5" w:rsidRPr="00BB17D1" w:rsidRDefault="008834E5" w:rsidP="008834E5">
      <w:pPr>
        <w:spacing w:after="0" w:line="240" w:lineRule="auto"/>
        <w:jc w:val="both"/>
        <w:rPr>
          <w:sz w:val="28"/>
          <w:szCs w:val="28"/>
        </w:rPr>
      </w:pPr>
      <w:r w:rsidRPr="00BB17D1">
        <w:rPr>
          <w:rFonts w:ascii="Times New Roman" w:hAnsi="Times New Roman"/>
          <w:sz w:val="28"/>
          <w:szCs w:val="28"/>
        </w:rPr>
        <w:t xml:space="preserve"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8834E5" w:rsidRPr="00BB17D1" w:rsidRDefault="008834E5" w:rsidP="008834E5">
      <w:pPr>
        <w:spacing w:after="0" w:line="240" w:lineRule="auto"/>
        <w:jc w:val="both"/>
        <w:rPr>
          <w:sz w:val="28"/>
          <w:szCs w:val="28"/>
        </w:rPr>
      </w:pPr>
      <w:r w:rsidRPr="00BB17D1">
        <w:rPr>
          <w:rFonts w:ascii="Times New Roman" w:hAnsi="Times New Roman"/>
          <w:sz w:val="28"/>
          <w:szCs w:val="28"/>
        </w:rPr>
        <w:t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834E5" w:rsidRPr="00BB17D1" w:rsidRDefault="008834E5" w:rsidP="008834E5">
      <w:pPr>
        <w:spacing w:after="0" w:line="240" w:lineRule="auto"/>
        <w:jc w:val="both"/>
        <w:rPr>
          <w:sz w:val="28"/>
          <w:szCs w:val="28"/>
        </w:rPr>
      </w:pPr>
      <w:r w:rsidRPr="00BB17D1">
        <w:rPr>
          <w:rFonts w:ascii="Times New Roman" w:hAnsi="Times New Roman"/>
          <w:sz w:val="28"/>
          <w:szCs w:val="28"/>
        </w:rPr>
        <w:t xml:space="preserve">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задач для решения </w:t>
      </w:r>
    </w:p>
    <w:p w:rsidR="008834E5" w:rsidRPr="00BB17D1" w:rsidRDefault="008834E5" w:rsidP="008834E5">
      <w:pPr>
        <w:spacing w:after="0" w:line="240" w:lineRule="auto"/>
        <w:jc w:val="both"/>
        <w:rPr>
          <w:sz w:val="28"/>
          <w:szCs w:val="28"/>
        </w:rPr>
      </w:pPr>
      <w:r w:rsidRPr="00BB17D1">
        <w:rPr>
          <w:rFonts w:ascii="Times New Roman" w:hAnsi="Times New Roman"/>
          <w:sz w:val="28"/>
          <w:szCs w:val="28"/>
        </w:rPr>
        <w:t xml:space="preserve">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</w:t>
      </w:r>
    </w:p>
    <w:p w:rsidR="008834E5" w:rsidRPr="00BB17D1" w:rsidRDefault="008834E5" w:rsidP="008834E5">
      <w:pPr>
        <w:spacing w:after="0" w:line="240" w:lineRule="auto"/>
        <w:jc w:val="both"/>
        <w:rPr>
          <w:sz w:val="28"/>
          <w:szCs w:val="28"/>
        </w:rPr>
      </w:pPr>
      <w:r w:rsidRPr="00BB17D1">
        <w:rPr>
          <w:rFonts w:ascii="Times New Roman" w:hAnsi="Times New Roman"/>
          <w:sz w:val="28"/>
          <w:szCs w:val="28"/>
        </w:rPr>
        <w:t xml:space="preserve">• включение в урок игровых процедур, которые помогают поддержать мотивацию детей к получению знаний, налаживанию позитивных </w:t>
      </w:r>
      <w:r w:rsidRPr="00BB17D1">
        <w:rPr>
          <w:rFonts w:ascii="Times New Roman" w:hAnsi="Times New Roman"/>
          <w:sz w:val="28"/>
          <w:szCs w:val="28"/>
        </w:rPr>
        <w:lastRenderedPageBreak/>
        <w:t xml:space="preserve">межличностных отношений в классе, помогают установлению доброжелательной атмосферы во время урока; </w:t>
      </w:r>
    </w:p>
    <w:p w:rsidR="008834E5" w:rsidRPr="00BB17D1" w:rsidRDefault="008834E5" w:rsidP="008834E5">
      <w:pPr>
        <w:spacing w:after="0" w:line="240" w:lineRule="auto"/>
        <w:jc w:val="both"/>
        <w:rPr>
          <w:sz w:val="28"/>
          <w:szCs w:val="28"/>
        </w:rPr>
      </w:pPr>
      <w:r w:rsidRPr="00BB17D1">
        <w:rPr>
          <w:rFonts w:ascii="Times New Roman" w:hAnsi="Times New Roman"/>
          <w:sz w:val="28"/>
          <w:szCs w:val="28"/>
        </w:rPr>
        <w:t xml:space="preserve"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8834E5" w:rsidRPr="00BB17D1" w:rsidRDefault="008834E5" w:rsidP="008834E5">
      <w:pPr>
        <w:spacing w:after="0" w:line="240" w:lineRule="auto"/>
        <w:jc w:val="both"/>
        <w:rPr>
          <w:rStyle w:val="a9"/>
          <w:b w:val="0"/>
          <w:bCs w:val="0"/>
          <w:sz w:val="28"/>
          <w:szCs w:val="28"/>
        </w:rPr>
      </w:pPr>
      <w:r w:rsidRPr="00BB17D1">
        <w:rPr>
          <w:rFonts w:ascii="Times New Roman" w:hAnsi="Times New Roman"/>
          <w:sz w:val="28"/>
          <w:szCs w:val="28"/>
        </w:rPr>
        <w:t xml:space="preserve"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8834E5" w:rsidRPr="00BB17D1" w:rsidRDefault="008834E5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D16" w:rsidRPr="00BB17D1" w:rsidRDefault="00243D16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DAE" w:rsidRPr="00BB17D1" w:rsidRDefault="00943DAE" w:rsidP="00943D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D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943DAE" w:rsidRPr="00BB17D1" w:rsidRDefault="00943DAE" w:rsidP="0094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16" w:rsidRPr="00BB17D1" w:rsidRDefault="00943DAE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Алгебра и начала математического анализа</w:t>
      </w:r>
    </w:p>
    <w:p w:rsidR="00943DAE" w:rsidRPr="00BB17D1" w:rsidRDefault="00943DAE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DB7" w:rsidRPr="00BB17D1" w:rsidRDefault="00DB7DB7" w:rsidP="0088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вычисления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Арифметический корень натуральной степени. Действия с арифметическими корнями натуральной степени.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и целые числа. Признаки делимости целых чисел.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рациональным показателем. Свойства степени.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 числа. Десятичные и натуральные логарифмы.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 и неравенства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Тождества и тождественные преобразования.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Уравнение, корень уравнения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Неравенство, решение неравенства. Метод интервалов.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целых и дробно-рациональных уравнений и неравенств.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выражений, содержащих логарифмы.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выражений, содержащих степени с рациональным показателем.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тригонометрических неравенств.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Показательные уравнения и неравенства. 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Логарифмические уравнения и неравенства.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линейных уравнений. Решение прикладных задач с помощью системы линейных уравнений.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совокупности рациональных уравнений и неравенств.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 графики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Степенная функция с натуральным и целым показателем. Её свойства и график. Свойства и график корня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степени. 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функции, их свойства и графики.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Показательная и логарифмическая функции, их свойства и графики.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графиков функций для решения уравнений и линейных систем.</w:t>
      </w:r>
    </w:p>
    <w:p w:rsidR="00DB7DB7" w:rsidRPr="00BB17D1" w:rsidRDefault="00DB7DB7" w:rsidP="00943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Начала математического анализа</w:t>
      </w:r>
    </w:p>
    <w:p w:rsidR="00DB7DB7" w:rsidRPr="00BB17D1" w:rsidRDefault="00DB7DB7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Непрерывные функции. Метод интервалов для решения неравенств.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Производная функции. Геометрический и физический смысл производной.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Первообразная. Таблица первообразных.</w:t>
      </w:r>
    </w:p>
    <w:p w:rsidR="00134EF9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Интеграл, его геометрический и физический смысл. Вычисление интеграла по формуле Ньютона―Лейбница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Множества и логика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Множество, операции над множествами. Диаграммы Эйлера―Венна.  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DB7DB7" w:rsidRPr="00BB17D1" w:rsidRDefault="00DB7DB7" w:rsidP="00883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теорема, следствие, доказательство.</w:t>
      </w: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7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Геометрия </w:t>
      </w: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Тела вращения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и шар: центр, радиус, диаметр; площадь поверхности сферы. Взаимное расположение сферы и плоскости; касательная плоскость к сфере; площадь сферы.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тел вращения на плоскости. Развёртка цилиндра и конуса.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Объём пирамиды, призмы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тела в пространстве. Соотношения между площадями поверхностей, объёмами подобных тел.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Симметрия в пространстве: симметрия относительно точки, прямой, плоскости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Векторы и координаты в пространстве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7D1">
        <w:rPr>
          <w:rFonts w:ascii="Times New Roman" w:hAnsi="Times New Roman" w:cs="Times New Roman"/>
          <w:b/>
          <w:sz w:val="28"/>
          <w:szCs w:val="28"/>
        </w:rPr>
        <w:lastRenderedPageBreak/>
        <w:t>Вероятность и статистика</w:t>
      </w: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  <w:bookmarkStart w:id="1" w:name="_Toc118726613"/>
      <w:bookmarkEnd w:id="1"/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73394999"/>
      <w:bookmarkEnd w:id="2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больших чисел и его роль в науке, природе и обществе. Выборочный метод исследований.</w:t>
      </w:r>
    </w:p>
    <w:p w:rsidR="00943DAE" w:rsidRPr="00BB17D1" w:rsidRDefault="00943DAE" w:rsidP="00943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7D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предмета</w:t>
      </w: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Алгебра и начала математического анализа</w:t>
      </w:r>
    </w:p>
    <w:p w:rsidR="001E1F9C" w:rsidRPr="00BB17D1" w:rsidRDefault="001E1F9C" w:rsidP="001E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1E1F9C" w:rsidRPr="00BB17D1" w:rsidRDefault="001E1F9C" w:rsidP="001E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73394992"/>
      <w:bookmarkEnd w:id="3"/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Гражданское воспитание: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Патриотическое воспитание: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Духовно-нравственного воспитания: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осознанием духовных ценностей российского народа; </w:t>
      </w: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Эстетическое воспитание: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воспитание: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Трудовое воспитание: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Экологическое воспитание: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Ценности научного познания: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E1F9C" w:rsidRPr="00BB17D1" w:rsidRDefault="001E1F9C" w:rsidP="001E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E1F9C" w:rsidRPr="00BB17D1" w:rsidRDefault="001E1F9C" w:rsidP="001E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18726579"/>
      <w:bookmarkEnd w:id="4"/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1E1F9C" w:rsidRPr="00BB17D1" w:rsidRDefault="001E1F9C" w:rsidP="001E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познавательными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Универсальные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Базовые логические действия:</w:t>
      </w:r>
    </w:p>
    <w:p w:rsidR="001E1F9C" w:rsidRPr="00BB17D1" w:rsidRDefault="001E1F9C" w:rsidP="001E1F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E1F9C" w:rsidRPr="00BB17D1" w:rsidRDefault="001E1F9C" w:rsidP="001E1F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E1F9C" w:rsidRPr="00BB17D1" w:rsidRDefault="001E1F9C" w:rsidP="001E1F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1E1F9C" w:rsidRPr="00BB17D1" w:rsidRDefault="001E1F9C" w:rsidP="001E1F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1F9C" w:rsidRPr="00BB17D1" w:rsidRDefault="001E1F9C" w:rsidP="001E1F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контрпримеры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обосновывать собственные суждения и выводы;</w:t>
      </w:r>
    </w:p>
    <w:p w:rsidR="001E1F9C" w:rsidRPr="00BB17D1" w:rsidRDefault="001E1F9C" w:rsidP="001E1F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Базовые исследовательские действия:</w:t>
      </w:r>
    </w:p>
    <w:p w:rsidR="001E1F9C" w:rsidRPr="00BB17D1" w:rsidRDefault="001E1F9C" w:rsidP="001E1F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E1F9C" w:rsidRPr="00BB17D1" w:rsidRDefault="001E1F9C" w:rsidP="001E1F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E1F9C" w:rsidRPr="00BB17D1" w:rsidRDefault="001E1F9C" w:rsidP="001E1F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1F9C" w:rsidRPr="00BB17D1" w:rsidRDefault="001E1F9C" w:rsidP="001E1F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информацией:</w:t>
      </w:r>
    </w:p>
    <w:p w:rsidR="001E1F9C" w:rsidRPr="00BB17D1" w:rsidRDefault="001E1F9C" w:rsidP="001E1F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1E1F9C" w:rsidRPr="00BB17D1" w:rsidRDefault="001E1F9C" w:rsidP="001E1F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E1F9C" w:rsidRPr="00BB17D1" w:rsidRDefault="001E1F9C" w:rsidP="001E1F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1E1F9C" w:rsidRPr="00BB17D1" w:rsidRDefault="001E1F9C" w:rsidP="001E1F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самостоятельно сформулированным критериям.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Универсальные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действия, обеспечивают </w:t>
      </w:r>
      <w:proofErr w:type="spellStart"/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социальных навыков обучающихся.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Общение:</w:t>
      </w:r>
    </w:p>
    <w:p w:rsidR="001E1F9C" w:rsidRPr="00BB17D1" w:rsidRDefault="001E1F9C" w:rsidP="001E1F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E1F9C" w:rsidRPr="00BB17D1" w:rsidRDefault="001E1F9C" w:rsidP="001E1F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E1F9C" w:rsidRPr="00BB17D1" w:rsidRDefault="001E1F9C" w:rsidP="001E1F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Сотрудничество:</w:t>
      </w:r>
    </w:p>
    <w:p w:rsidR="001E1F9C" w:rsidRPr="00BB17D1" w:rsidRDefault="001E1F9C" w:rsidP="001E1F9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работ, договариваться, обсуждать процесс и результат работы; обобщать мнения нескольких людей;</w:t>
      </w:r>
    </w:p>
    <w:p w:rsidR="001E1F9C" w:rsidRPr="00BB17D1" w:rsidRDefault="001E1F9C" w:rsidP="001E1F9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Универсальные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действия, обеспечивают формирование смысловых установок и жизненных навыков личности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Самоорганизация: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1F9C" w:rsidRPr="00BB17D1" w:rsidRDefault="001E1F9C" w:rsidP="001E1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Самоконтроль:</w:t>
      </w:r>
    </w:p>
    <w:p w:rsidR="001E1F9C" w:rsidRPr="00BB17D1" w:rsidRDefault="001E1F9C" w:rsidP="001E1F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E1F9C" w:rsidRPr="00BB17D1" w:rsidRDefault="001E1F9C" w:rsidP="001E1F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E1F9C" w:rsidRPr="00BB17D1" w:rsidRDefault="001E1F9C" w:rsidP="001E1F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1E1F9C" w:rsidRPr="00BB17D1" w:rsidRDefault="001E1F9C" w:rsidP="001E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03" w:rsidRPr="00BB17D1" w:rsidRDefault="001E1F9C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вычисления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операции с рациональными и действительными числами.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понятием: степень с рациональным показателем.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 понятиями: логарифм числа, десятичные и натуральные логарифмы.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 и неравенства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 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решения простейших тригонометрических неравенств.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решения простейших систем и совокупностей рациональных уравнений и неравенств.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реальные ситуации на языке алгебры, составлять выражения, уравнения, неравенства и системы по условию задачи, исследовать построенные модели с использованием аппарата алгебры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 графики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графики функций для исследования процессов и зависимостей при решении задач из других учебных предметов и реальной жизни; выражать формулами зависимости между величинами.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 периодическая функция, промежутки монотонности функции, 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Изображать на координатной плоскости графики линейных уравнений и использовать их для решения системы линейных уравнений.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графики функций для исследования процессов и зависимостей из других учебных дисциплин.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Начала математического анализа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последовательность, арифметическая и геометрическая прогрессии.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последовательности различными способами.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непрерывная функция; производная функции; использовать геометрический и физический смысл производной для решения задач.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первообразные элементарных функций; вычислять интеграл по формуле Ньютона–Лейбница.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Множества и логика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множество, операции над множествами.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 понятиями: определение, теорема, следствие, доказательство.</w:t>
      </w:r>
    </w:p>
    <w:p w:rsidR="003E4103" w:rsidRPr="00BB17D1" w:rsidRDefault="003E4103" w:rsidP="003E4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3E4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3E4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3E4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3E4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3E4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3E4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3E4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1E1F9C">
      <w:pPr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3E4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3E4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D1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 по геометрии</w:t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Духовно-нравственного воспитания: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осознанием духовных ценностей российского народа; </w:t>
      </w: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научного познания: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познавательными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Универсальные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логические действия:</w:t>
      </w:r>
    </w:p>
    <w:p w:rsidR="00BB17D1" w:rsidRPr="00BB17D1" w:rsidRDefault="00BB17D1" w:rsidP="00BB17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B17D1" w:rsidRPr="00BB17D1" w:rsidRDefault="00BB17D1" w:rsidP="00BB17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B17D1" w:rsidRPr="00BB17D1" w:rsidRDefault="00BB17D1" w:rsidP="00BB17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B17D1" w:rsidRPr="00BB17D1" w:rsidRDefault="00BB17D1" w:rsidP="00BB17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B17D1" w:rsidRPr="00BB17D1" w:rsidRDefault="00BB17D1" w:rsidP="00BB17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контрпримеры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обосновывать собственные суждения и выводы;</w:t>
      </w:r>
    </w:p>
    <w:p w:rsidR="00BB17D1" w:rsidRPr="00BB17D1" w:rsidRDefault="00BB17D1" w:rsidP="00BB17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исследовательские действия:</w:t>
      </w:r>
    </w:p>
    <w:p w:rsidR="00BB17D1" w:rsidRPr="00BB17D1" w:rsidRDefault="00BB17D1" w:rsidP="00BB17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B17D1" w:rsidRPr="00BB17D1" w:rsidRDefault="00BB17D1" w:rsidP="00BB17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B17D1" w:rsidRPr="00BB17D1" w:rsidRDefault="00BB17D1" w:rsidP="00BB17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B17D1" w:rsidRPr="00BB17D1" w:rsidRDefault="00BB17D1" w:rsidP="00BB17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информацией:</w:t>
      </w:r>
    </w:p>
    <w:p w:rsidR="00BB17D1" w:rsidRPr="00BB17D1" w:rsidRDefault="00BB17D1" w:rsidP="00BB17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BB17D1" w:rsidRPr="00BB17D1" w:rsidRDefault="00BB17D1" w:rsidP="00BB17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B17D1" w:rsidRPr="00BB17D1" w:rsidRDefault="00BB17D1" w:rsidP="00BB17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BB17D1" w:rsidRPr="00BB17D1" w:rsidRDefault="00BB17D1" w:rsidP="00BB17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самостоятельно сформулированным критериям.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Универсальные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действия, обеспечивают </w:t>
      </w:r>
      <w:proofErr w:type="spellStart"/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социальных навыков обучающихся.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Общение:</w:t>
      </w:r>
    </w:p>
    <w:p w:rsidR="00BB17D1" w:rsidRPr="00BB17D1" w:rsidRDefault="00BB17D1" w:rsidP="00BB17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B17D1" w:rsidRPr="00BB17D1" w:rsidRDefault="00BB17D1" w:rsidP="00BB17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B17D1" w:rsidRPr="00BB17D1" w:rsidRDefault="00BB17D1" w:rsidP="00BB17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Сотрудничество:</w:t>
      </w:r>
    </w:p>
    <w:p w:rsidR="00BB17D1" w:rsidRPr="00BB17D1" w:rsidRDefault="00BB17D1" w:rsidP="00BB17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работ, договариваться, обсуждать процесс и результат работы; обобщать мнения нескольких людей;</w:t>
      </w:r>
    </w:p>
    <w:p w:rsidR="00BB17D1" w:rsidRPr="00BB17D1" w:rsidRDefault="00BB17D1" w:rsidP="00BB17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Универсальные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действия, обеспечивают формирование смысловых установок и жизненных навыков личности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Самоорганизация:</w:t>
      </w:r>
    </w:p>
    <w:p w:rsidR="00BB17D1" w:rsidRPr="00BB17D1" w:rsidRDefault="00BB17D1" w:rsidP="00BB17D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Самоконтроль:</w:t>
      </w:r>
    </w:p>
    <w:p w:rsidR="00BB17D1" w:rsidRPr="00BB17D1" w:rsidRDefault="00BB17D1" w:rsidP="00BB17D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B17D1" w:rsidRPr="00BB17D1" w:rsidRDefault="00BB17D1" w:rsidP="00BB17D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B17D1" w:rsidRPr="00BB17D1" w:rsidRDefault="00BB17D1" w:rsidP="00BB17D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BB17D1" w:rsidRPr="00BB17D1" w:rsidRDefault="00BB17D1" w:rsidP="00BB17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тела вращения (цилиндр, конус, сфера и шар).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способы получения тел вращения.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взаимное расположение сферы и плоскости.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объёмы и площади поверхностей тел вращения, геометрических тел с применением формул.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соотношения между площадями поверхностей и объёмами подобных тел.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изучаемые фигуры от руки и с применением простых чертёжных инструментов.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понятием вектор в пространстве.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правило параллелепипеда.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компланарные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векторы.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плоскость уравнением в декартовой системе координат.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геометрические задачи на применение векторно-координатного метода.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3E4103" w:rsidRPr="00BB17D1" w:rsidRDefault="003E4103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</w:t>
      </w:r>
      <w:r w:rsidR="00BB17D1"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ождением геометрических величин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Предметные результаты по курсу «Вероятность и статистика»</w:t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Духовно-нравственного воспитания: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осознанием духовных ценностей российского народа; </w:t>
      </w: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воспитание: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научного познания: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познавательными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Универсальные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логические действия:</w:t>
      </w:r>
    </w:p>
    <w:p w:rsidR="00BB17D1" w:rsidRPr="00BB17D1" w:rsidRDefault="00BB17D1" w:rsidP="00BB17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B17D1" w:rsidRPr="00BB17D1" w:rsidRDefault="00BB17D1" w:rsidP="00BB17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B17D1" w:rsidRPr="00BB17D1" w:rsidRDefault="00BB17D1" w:rsidP="00BB17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B17D1" w:rsidRPr="00BB17D1" w:rsidRDefault="00BB17D1" w:rsidP="00BB17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B17D1" w:rsidRPr="00BB17D1" w:rsidRDefault="00BB17D1" w:rsidP="00BB17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контрпримеры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обосновывать собственные суждения и выводы;</w:t>
      </w:r>
    </w:p>
    <w:p w:rsidR="00BB17D1" w:rsidRPr="00BB17D1" w:rsidRDefault="00BB17D1" w:rsidP="00BB17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исследовательские действия:</w:t>
      </w:r>
    </w:p>
    <w:p w:rsidR="00BB17D1" w:rsidRPr="00BB17D1" w:rsidRDefault="00BB17D1" w:rsidP="00BB17D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B17D1" w:rsidRPr="00BB17D1" w:rsidRDefault="00BB17D1" w:rsidP="00BB17D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B17D1" w:rsidRPr="00BB17D1" w:rsidRDefault="00BB17D1" w:rsidP="00BB17D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B17D1" w:rsidRPr="00BB17D1" w:rsidRDefault="00BB17D1" w:rsidP="00BB17D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информацией:</w:t>
      </w:r>
    </w:p>
    <w:p w:rsidR="00BB17D1" w:rsidRPr="00BB17D1" w:rsidRDefault="00BB17D1" w:rsidP="00BB17D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BB17D1" w:rsidRPr="00BB17D1" w:rsidRDefault="00BB17D1" w:rsidP="00BB17D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B17D1" w:rsidRPr="00BB17D1" w:rsidRDefault="00BB17D1" w:rsidP="00BB17D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BB17D1" w:rsidRPr="00BB17D1" w:rsidRDefault="00BB17D1" w:rsidP="00BB17D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самостоятельно сформулированным критериям.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Универсальные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действия, обеспечивают </w:t>
      </w:r>
      <w:proofErr w:type="spellStart"/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социальных навыков обучающихся.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Общение:</w:t>
      </w:r>
    </w:p>
    <w:p w:rsidR="00BB17D1" w:rsidRPr="00BB17D1" w:rsidRDefault="00BB17D1" w:rsidP="00BB17D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B17D1" w:rsidRPr="00BB17D1" w:rsidRDefault="00BB17D1" w:rsidP="00BB17D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B17D1" w:rsidRPr="00BB17D1" w:rsidRDefault="00BB17D1" w:rsidP="00BB17D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Сотрудничество:</w:t>
      </w:r>
    </w:p>
    <w:p w:rsidR="00BB17D1" w:rsidRPr="00BB17D1" w:rsidRDefault="00BB17D1" w:rsidP="00BB17D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работ, договариваться, обсуждать процесс и результат работы; обобщать мнения нескольких людей;</w:t>
      </w:r>
    </w:p>
    <w:p w:rsidR="00BB17D1" w:rsidRPr="00BB17D1" w:rsidRDefault="00BB17D1" w:rsidP="00BB17D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Универсальные </w:t>
      </w:r>
      <w:r w:rsidRPr="00BB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 </w:t>
      </w:r>
      <w:r w:rsidRPr="00BB1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действия, обеспечивают формирование смысловых установок и жизненных навыков личности</w:t>
      </w: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Самоорганизация: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17D1" w:rsidRPr="00BB17D1" w:rsidRDefault="00BB17D1" w:rsidP="00BB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Самоконтроль:</w:t>
      </w:r>
    </w:p>
    <w:p w:rsidR="00BB17D1" w:rsidRPr="00BB17D1" w:rsidRDefault="00BB17D1" w:rsidP="00BB17D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B17D1" w:rsidRPr="00BB17D1" w:rsidRDefault="00BB17D1" w:rsidP="00BB17D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B17D1" w:rsidRPr="00BB17D1" w:rsidRDefault="00BB17D1" w:rsidP="00BB17D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B17D1" w:rsidRPr="00BB17D1" w:rsidRDefault="00BB17D1" w:rsidP="00BB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118726608"/>
      <w:bookmarkEnd w:id="5"/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BB17D1" w:rsidRPr="00BB17D1" w:rsidRDefault="00BB17D1" w:rsidP="00BB1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E4103" w:rsidRPr="00BB17D1" w:rsidRDefault="003E4103" w:rsidP="003E4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118726609"/>
      <w:bookmarkEnd w:id="6"/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строить таблицы и диаграммы.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комбинаторное правило умножения при решении задач.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случайная величина, распределение вероятностей, диаграмма распределения.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вероятности значений случайной величины по распределению или с помощью диаграмм.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законе больших чисел.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нормальном распределении.</w:t>
      </w:r>
    </w:p>
    <w:p w:rsidR="003E4103" w:rsidRPr="00BB17D1" w:rsidRDefault="003E4103" w:rsidP="003E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03" w:rsidRPr="00BB17D1" w:rsidRDefault="003E4103" w:rsidP="003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572" w:rsidRDefault="000E3572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1" w:rsidRPr="00BB17D1" w:rsidRDefault="00BB17D1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572" w:rsidRPr="00BB17D1" w:rsidRDefault="000E3572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572" w:rsidRPr="00BB17D1" w:rsidRDefault="000E3572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572" w:rsidRPr="00BB17D1" w:rsidRDefault="000E3572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B7" w:rsidRPr="00BB17D1" w:rsidRDefault="00943DAE" w:rsidP="000E3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D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предмета</w:t>
      </w:r>
    </w:p>
    <w:p w:rsidR="00943DAE" w:rsidRPr="00BB17D1" w:rsidRDefault="004C315B" w:rsidP="0088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7D1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767"/>
        <w:gridCol w:w="709"/>
        <w:gridCol w:w="709"/>
        <w:gridCol w:w="567"/>
        <w:gridCol w:w="2976"/>
      </w:tblGrid>
      <w:tr w:rsidR="004C315B" w:rsidRPr="00BB17D1" w:rsidTr="000E3572">
        <w:trPr>
          <w:tblHeader/>
          <w:tblCellSpacing w:w="15" w:type="dxa"/>
        </w:trPr>
        <w:tc>
          <w:tcPr>
            <w:tcW w:w="354" w:type="dxa"/>
            <w:vMerge w:val="restart"/>
            <w:hideMark/>
          </w:tcPr>
          <w:p w:rsidR="004C315B" w:rsidRPr="00BB17D1" w:rsidRDefault="004C315B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7" w:type="dxa"/>
            <w:vMerge w:val="restart"/>
            <w:hideMark/>
          </w:tcPr>
          <w:p w:rsidR="004C315B" w:rsidRPr="00BB17D1" w:rsidRDefault="004C315B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955" w:type="dxa"/>
            <w:gridSpan w:val="3"/>
            <w:hideMark/>
          </w:tcPr>
          <w:p w:rsidR="004C315B" w:rsidRPr="00BB17D1" w:rsidRDefault="004C315B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31" w:type="dxa"/>
            <w:vMerge w:val="restart"/>
            <w:hideMark/>
          </w:tcPr>
          <w:p w:rsidR="004C315B" w:rsidRPr="00BB17D1" w:rsidRDefault="004C315B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126CD" w:rsidRPr="00BB17D1" w:rsidTr="000E3572">
        <w:trPr>
          <w:tblHeader/>
          <w:tblCellSpacing w:w="15" w:type="dxa"/>
        </w:trPr>
        <w:tc>
          <w:tcPr>
            <w:tcW w:w="354" w:type="dxa"/>
            <w:vMerge/>
            <w:vAlign w:val="center"/>
            <w:hideMark/>
          </w:tcPr>
          <w:p w:rsidR="004C315B" w:rsidRPr="00BB17D1" w:rsidRDefault="004C315B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vMerge/>
            <w:vAlign w:val="center"/>
            <w:hideMark/>
          </w:tcPr>
          <w:p w:rsidR="004C315B" w:rsidRPr="00BB17D1" w:rsidRDefault="004C315B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4C315B" w:rsidRPr="00BB17D1" w:rsidRDefault="004C315B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9" w:type="dxa"/>
            <w:hideMark/>
          </w:tcPr>
          <w:p w:rsidR="004C315B" w:rsidRPr="00BB17D1" w:rsidRDefault="004C315B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37" w:type="dxa"/>
            <w:hideMark/>
          </w:tcPr>
          <w:p w:rsidR="004C315B" w:rsidRPr="00BB17D1" w:rsidRDefault="004C315B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31" w:type="dxa"/>
            <w:vMerge/>
            <w:hideMark/>
          </w:tcPr>
          <w:p w:rsidR="004C315B" w:rsidRPr="00BB17D1" w:rsidRDefault="004C315B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2DA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B522DA" w:rsidRPr="00BB17D1" w:rsidRDefault="00B522DA" w:rsidP="001E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7" w:type="dxa"/>
            <w:hideMark/>
          </w:tcPr>
          <w:p w:rsidR="00B522DA" w:rsidRPr="00BB17D1" w:rsidRDefault="00B522DA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темам « Функции и графики. Формулы тригонометрии. Тригонометрические уравнения. Тригонометрические функции и их графики. Тригонометрические неравенства»</w:t>
            </w:r>
          </w:p>
        </w:tc>
        <w:tc>
          <w:tcPr>
            <w:tcW w:w="679" w:type="dxa"/>
            <w:hideMark/>
          </w:tcPr>
          <w:p w:rsidR="00B522DA" w:rsidRPr="00BB17D1" w:rsidRDefault="00B522DA" w:rsidP="00B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" w:type="dxa"/>
            <w:hideMark/>
          </w:tcPr>
          <w:p w:rsidR="00B522DA" w:rsidRPr="00BB17D1" w:rsidRDefault="00B522DA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B522DA" w:rsidRPr="00BB17D1" w:rsidRDefault="00B522DA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B522DA" w:rsidRPr="00BB17D1" w:rsidRDefault="00BB0299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1E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Последовательности и прогрессии»</w:t>
            </w:r>
          </w:p>
        </w:tc>
        <w:tc>
          <w:tcPr>
            <w:tcW w:w="679" w:type="dxa"/>
            <w:hideMark/>
          </w:tcPr>
          <w:p w:rsidR="000E3572" w:rsidRPr="00BB17D1" w:rsidRDefault="000E3572" w:rsidP="00B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8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1E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«Производная. Применение производной»</w:t>
            </w:r>
          </w:p>
        </w:tc>
        <w:tc>
          <w:tcPr>
            <w:tcW w:w="679" w:type="dxa"/>
            <w:hideMark/>
          </w:tcPr>
          <w:p w:rsidR="000E3572" w:rsidRPr="00BB17D1" w:rsidRDefault="000E3572" w:rsidP="00B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9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1E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Множества рациональных и действительных чисел. Рациональные уравнения и неравенства. </w:t>
            </w:r>
          </w:p>
        </w:tc>
        <w:tc>
          <w:tcPr>
            <w:tcW w:w="679" w:type="dxa"/>
            <w:hideMark/>
          </w:tcPr>
          <w:p w:rsidR="000E3572" w:rsidRPr="00BB17D1" w:rsidRDefault="000E3572" w:rsidP="00B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10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1E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679" w:type="dxa"/>
            <w:hideMark/>
          </w:tcPr>
          <w:p w:rsidR="000E3572" w:rsidRPr="00BB17D1" w:rsidRDefault="000E3572" w:rsidP="00B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11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1E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Арифметический корень </w:t>
            </w: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 степени. Иррациональные уравнения и неравенства.</w:t>
            </w:r>
          </w:p>
        </w:tc>
        <w:tc>
          <w:tcPr>
            <w:tcW w:w="679" w:type="dxa"/>
            <w:hideMark/>
          </w:tcPr>
          <w:p w:rsidR="000E3572" w:rsidRPr="00BB17D1" w:rsidRDefault="000E3572" w:rsidP="00B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12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1E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679" w:type="dxa"/>
            <w:hideMark/>
          </w:tcPr>
          <w:p w:rsidR="000E3572" w:rsidRPr="00BB17D1" w:rsidRDefault="000E3572" w:rsidP="00B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13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1E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679" w:type="dxa"/>
            <w:hideMark/>
          </w:tcPr>
          <w:p w:rsidR="000E3572" w:rsidRPr="00BB17D1" w:rsidRDefault="000E3572" w:rsidP="00B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14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1E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 и его применения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15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16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17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354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hideMark/>
          </w:tcPr>
          <w:p w:rsidR="000E3572" w:rsidRPr="00BB17D1" w:rsidRDefault="00BB0299">
            <w:hyperlink r:id="rId18" w:history="1">
              <w:r w:rsidR="000E3572" w:rsidRPr="00BB17D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https://resh.edu.ru/subject/51/</w:t>
              </w:r>
            </w:hyperlink>
          </w:p>
        </w:tc>
      </w:tr>
      <w:tr w:rsidR="000E3572" w:rsidRPr="00BB17D1" w:rsidTr="000E3572">
        <w:trPr>
          <w:tblCellSpacing w:w="15" w:type="dxa"/>
        </w:trPr>
        <w:tc>
          <w:tcPr>
            <w:tcW w:w="4121" w:type="dxa"/>
            <w:gridSpan w:val="2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9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" w:type="dxa"/>
            <w:hideMark/>
          </w:tcPr>
          <w:p w:rsidR="000E3572" w:rsidRPr="00BB17D1" w:rsidRDefault="000E3572" w:rsidP="003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1" w:type="dxa"/>
            <w:hideMark/>
          </w:tcPr>
          <w:p w:rsidR="000E3572" w:rsidRPr="00BB17D1" w:rsidRDefault="000E3572" w:rsidP="003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572" w:rsidRPr="00BB17D1" w:rsidRDefault="000E3572" w:rsidP="0088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DAE" w:rsidRPr="00BB17D1" w:rsidRDefault="00943DAE" w:rsidP="000E3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D1">
        <w:rPr>
          <w:rFonts w:ascii="Times New Roman" w:hAnsi="Times New Roman" w:cs="Times New Roman"/>
          <w:b/>
          <w:sz w:val="28"/>
          <w:szCs w:val="28"/>
        </w:rPr>
        <w:lastRenderedPageBreak/>
        <w:t>Геометрия</w:t>
      </w: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7D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812"/>
        <w:gridCol w:w="800"/>
        <w:gridCol w:w="1459"/>
        <w:gridCol w:w="1516"/>
        <w:gridCol w:w="3253"/>
      </w:tblGrid>
      <w:tr w:rsidR="00943DAE" w:rsidRPr="00BB17D1" w:rsidTr="006F445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43DAE" w:rsidRPr="00BB17D1" w:rsidRDefault="00943DAE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63" w:type="dxa"/>
            <w:vMerge w:val="restart"/>
            <w:hideMark/>
          </w:tcPr>
          <w:p w:rsidR="00943DAE" w:rsidRPr="00BB17D1" w:rsidRDefault="00943DAE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481" w:type="dxa"/>
            <w:gridSpan w:val="3"/>
            <w:hideMark/>
          </w:tcPr>
          <w:p w:rsidR="00943DAE" w:rsidRPr="00BB17D1" w:rsidRDefault="00943DAE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1" w:type="dxa"/>
            <w:vMerge w:val="restart"/>
            <w:hideMark/>
          </w:tcPr>
          <w:p w:rsidR="00943DAE" w:rsidRPr="00BB17D1" w:rsidRDefault="00943DAE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3DAE" w:rsidRPr="00BB17D1" w:rsidTr="006F445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hideMark/>
          </w:tcPr>
          <w:p w:rsidR="00943DAE" w:rsidRPr="00BB17D1" w:rsidRDefault="00943DAE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943DAE" w:rsidRPr="00BB17D1" w:rsidRDefault="00943DAE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91" w:type="dxa"/>
            <w:vMerge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45B" w:rsidRPr="00BB17D1" w:rsidTr="006F445B">
        <w:trPr>
          <w:tblCellSpacing w:w="15" w:type="dxa"/>
        </w:trPr>
        <w:tc>
          <w:tcPr>
            <w:tcW w:w="0" w:type="auto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вращения</w:t>
            </w:r>
          </w:p>
        </w:tc>
        <w:tc>
          <w:tcPr>
            <w:tcW w:w="1506" w:type="dxa"/>
            <w:hideMark/>
          </w:tcPr>
          <w:p w:rsidR="006F445B" w:rsidRPr="00BB17D1" w:rsidRDefault="006F445B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9" w:type="dxa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6F445B" w:rsidRPr="00BB17D1" w:rsidRDefault="00BB0299">
            <w:hyperlink r:id="rId19" w:history="1">
              <w:r w:rsidR="006F445B" w:rsidRPr="00BB17D1">
                <w:rPr>
                  <w:rStyle w:val="aa"/>
                  <w:color w:val="auto"/>
                  <w:u w:val="none"/>
                </w:rPr>
                <w:t>https://resh.edu.ru/subject/17/11/</w:t>
              </w:r>
            </w:hyperlink>
          </w:p>
          <w:p w:rsidR="006F445B" w:rsidRPr="00BB17D1" w:rsidRDefault="006F445B"/>
        </w:tc>
      </w:tr>
      <w:tr w:rsidR="006F445B" w:rsidRPr="00BB17D1" w:rsidTr="006F445B">
        <w:trPr>
          <w:tblCellSpacing w:w="15" w:type="dxa"/>
        </w:trPr>
        <w:tc>
          <w:tcPr>
            <w:tcW w:w="0" w:type="auto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3" w:type="dxa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тел</w:t>
            </w:r>
          </w:p>
        </w:tc>
        <w:tc>
          <w:tcPr>
            <w:tcW w:w="1506" w:type="dxa"/>
            <w:hideMark/>
          </w:tcPr>
          <w:p w:rsidR="006F445B" w:rsidRPr="00BB17D1" w:rsidRDefault="006F445B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hideMark/>
          </w:tcPr>
          <w:p w:rsidR="006F445B" w:rsidRPr="00BB17D1" w:rsidRDefault="006F445B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6F445B" w:rsidRPr="00BB17D1" w:rsidRDefault="00BB0299">
            <w:hyperlink r:id="rId20" w:history="1">
              <w:r w:rsidR="006F445B" w:rsidRPr="00BB17D1">
                <w:rPr>
                  <w:rStyle w:val="aa"/>
                  <w:color w:val="auto"/>
                  <w:u w:val="none"/>
                </w:rPr>
                <w:t>https://resh.edu.ru/subject/17/11/</w:t>
              </w:r>
            </w:hyperlink>
          </w:p>
          <w:p w:rsidR="006F445B" w:rsidRPr="00BB17D1" w:rsidRDefault="006F445B"/>
        </w:tc>
      </w:tr>
      <w:tr w:rsidR="006F445B" w:rsidRPr="00BB17D1" w:rsidTr="006F445B">
        <w:trPr>
          <w:tblCellSpacing w:w="15" w:type="dxa"/>
        </w:trPr>
        <w:tc>
          <w:tcPr>
            <w:tcW w:w="0" w:type="auto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3" w:type="dxa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и координаты в пространстве</w:t>
            </w:r>
          </w:p>
        </w:tc>
        <w:tc>
          <w:tcPr>
            <w:tcW w:w="1506" w:type="dxa"/>
            <w:hideMark/>
          </w:tcPr>
          <w:p w:rsidR="006F445B" w:rsidRPr="00BB17D1" w:rsidRDefault="006F445B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dxa"/>
            <w:hideMark/>
          </w:tcPr>
          <w:p w:rsidR="006F445B" w:rsidRPr="00BB17D1" w:rsidRDefault="006F445B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6F445B" w:rsidRPr="00BB17D1" w:rsidRDefault="00BB0299">
            <w:hyperlink r:id="rId21" w:history="1">
              <w:r w:rsidR="006F445B" w:rsidRPr="00BB17D1">
                <w:rPr>
                  <w:rStyle w:val="aa"/>
                  <w:color w:val="auto"/>
                  <w:u w:val="none"/>
                </w:rPr>
                <w:t>https://resh.edu.ru/subject/17/11/</w:t>
              </w:r>
            </w:hyperlink>
          </w:p>
          <w:p w:rsidR="006F445B" w:rsidRPr="00BB17D1" w:rsidRDefault="006F445B"/>
        </w:tc>
      </w:tr>
      <w:tr w:rsidR="006F445B" w:rsidRPr="00BB17D1" w:rsidTr="006F445B">
        <w:trPr>
          <w:tblCellSpacing w:w="15" w:type="dxa"/>
        </w:trPr>
        <w:tc>
          <w:tcPr>
            <w:tcW w:w="0" w:type="auto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3" w:type="dxa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506" w:type="dxa"/>
            <w:hideMark/>
          </w:tcPr>
          <w:p w:rsidR="006F445B" w:rsidRPr="00BB17D1" w:rsidRDefault="006F445B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6F445B" w:rsidRPr="00BB17D1" w:rsidRDefault="006F445B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hideMark/>
          </w:tcPr>
          <w:p w:rsidR="006F445B" w:rsidRPr="00BB17D1" w:rsidRDefault="006F445B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6F445B" w:rsidRPr="00BB17D1" w:rsidRDefault="00BB0299">
            <w:hyperlink r:id="rId22" w:history="1">
              <w:r w:rsidR="006F445B" w:rsidRPr="00BB17D1">
                <w:rPr>
                  <w:rStyle w:val="aa"/>
                  <w:color w:val="auto"/>
                  <w:u w:val="none"/>
                </w:rPr>
                <w:t>https://resh.edu.ru/subject/17/11/</w:t>
              </w:r>
            </w:hyperlink>
          </w:p>
          <w:p w:rsidR="006F445B" w:rsidRPr="00BB17D1" w:rsidRDefault="006F445B"/>
        </w:tc>
      </w:tr>
      <w:tr w:rsidR="00943DAE" w:rsidRPr="00BB17D1" w:rsidTr="006F445B">
        <w:trPr>
          <w:tblCellSpacing w:w="15" w:type="dxa"/>
        </w:trPr>
        <w:tc>
          <w:tcPr>
            <w:tcW w:w="2867" w:type="dxa"/>
            <w:gridSpan w:val="2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06" w:type="dxa"/>
            <w:hideMark/>
          </w:tcPr>
          <w:p w:rsidR="00943DAE" w:rsidRPr="00BB17D1" w:rsidRDefault="00943DAE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943DAE" w:rsidRPr="00BB17D1" w:rsidRDefault="00943DAE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103" w:rsidRPr="00BB17D1" w:rsidRDefault="003E4103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572" w:rsidRPr="00BB17D1" w:rsidRDefault="000E3572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DB7DB7" w:rsidP="0088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B7" w:rsidRPr="00BB17D1" w:rsidRDefault="00943DAE" w:rsidP="0088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7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Вероятность и статистика </w:t>
      </w:r>
    </w:p>
    <w:p w:rsidR="00943DAE" w:rsidRPr="00BB17D1" w:rsidRDefault="00943DAE" w:rsidP="0088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9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2451"/>
        <w:gridCol w:w="1522"/>
        <w:gridCol w:w="1555"/>
        <w:gridCol w:w="1516"/>
        <w:gridCol w:w="1836"/>
      </w:tblGrid>
      <w:tr w:rsidR="00943DAE" w:rsidRPr="00BB17D1" w:rsidTr="00943DA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63" w:type="dxa"/>
            <w:gridSpan w:val="3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1" w:type="dxa"/>
            <w:vMerge w:val="restart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3DAE" w:rsidRPr="00BB17D1" w:rsidTr="00943DA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vAlign w:val="center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91" w:type="dxa"/>
            <w:vMerge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и описательная статистика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событиями, сложение вероятностей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последовательных испытаний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и стандартное отклонение случайной величины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больших чисел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Непрерывные случайные величины (распределения)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0" w:type="auto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распределения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AE" w:rsidRPr="00BB17D1" w:rsidTr="00943DAE">
        <w:trPr>
          <w:tblCellSpacing w:w="15" w:type="dxa"/>
        </w:trPr>
        <w:tc>
          <w:tcPr>
            <w:tcW w:w="2825" w:type="dxa"/>
            <w:gridSpan w:val="2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2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5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1" w:type="dxa"/>
            <w:hideMark/>
          </w:tcPr>
          <w:p w:rsidR="00943DAE" w:rsidRPr="00BB17D1" w:rsidRDefault="00943DAE" w:rsidP="006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103" w:rsidRPr="00BB17D1" w:rsidRDefault="003E4103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4103" w:rsidRPr="00BB17D1" w:rsidSect="004C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29" w:rsidRDefault="00986529" w:rsidP="00DB7DB7">
      <w:pPr>
        <w:spacing w:after="0" w:line="240" w:lineRule="auto"/>
      </w:pPr>
      <w:r>
        <w:separator/>
      </w:r>
    </w:p>
  </w:endnote>
  <w:endnote w:type="continuationSeparator" w:id="0">
    <w:p w:rsidR="00986529" w:rsidRDefault="00986529" w:rsidP="00DB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29" w:rsidRDefault="00986529" w:rsidP="00DB7DB7">
      <w:pPr>
        <w:spacing w:after="0" w:line="240" w:lineRule="auto"/>
      </w:pPr>
      <w:r>
        <w:separator/>
      </w:r>
    </w:p>
  </w:footnote>
  <w:footnote w:type="continuationSeparator" w:id="0">
    <w:p w:rsidR="00986529" w:rsidRDefault="00986529" w:rsidP="00DB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1C9"/>
    <w:multiLevelType w:val="multilevel"/>
    <w:tmpl w:val="C07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B2228B"/>
    <w:multiLevelType w:val="hybridMultilevel"/>
    <w:tmpl w:val="D5D8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11546"/>
    <w:multiLevelType w:val="multilevel"/>
    <w:tmpl w:val="BF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015664"/>
    <w:multiLevelType w:val="multilevel"/>
    <w:tmpl w:val="DF2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ED4067"/>
    <w:multiLevelType w:val="multilevel"/>
    <w:tmpl w:val="5F1E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9346FE"/>
    <w:multiLevelType w:val="multilevel"/>
    <w:tmpl w:val="600E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6A00BD"/>
    <w:multiLevelType w:val="multilevel"/>
    <w:tmpl w:val="F51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CA5178"/>
    <w:multiLevelType w:val="multilevel"/>
    <w:tmpl w:val="69B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37042D"/>
    <w:multiLevelType w:val="multilevel"/>
    <w:tmpl w:val="D4A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A56F44"/>
    <w:multiLevelType w:val="multilevel"/>
    <w:tmpl w:val="83C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4423BD"/>
    <w:multiLevelType w:val="multilevel"/>
    <w:tmpl w:val="87A8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130A0E"/>
    <w:multiLevelType w:val="multilevel"/>
    <w:tmpl w:val="CCA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2557C8"/>
    <w:multiLevelType w:val="multilevel"/>
    <w:tmpl w:val="A440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E97EAD"/>
    <w:multiLevelType w:val="multilevel"/>
    <w:tmpl w:val="FEE0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2D3330"/>
    <w:multiLevelType w:val="multilevel"/>
    <w:tmpl w:val="D1D2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2D68EA"/>
    <w:multiLevelType w:val="multilevel"/>
    <w:tmpl w:val="5682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A7600B"/>
    <w:multiLevelType w:val="multilevel"/>
    <w:tmpl w:val="90BC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892F15"/>
    <w:multiLevelType w:val="multilevel"/>
    <w:tmpl w:val="D484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D4133A"/>
    <w:multiLevelType w:val="multilevel"/>
    <w:tmpl w:val="BD1A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D348F0"/>
    <w:multiLevelType w:val="multilevel"/>
    <w:tmpl w:val="E28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261DDC"/>
    <w:multiLevelType w:val="multilevel"/>
    <w:tmpl w:val="9422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16"/>
  </w:num>
  <w:num w:numId="7">
    <w:abstractNumId w:val="10"/>
  </w:num>
  <w:num w:numId="8">
    <w:abstractNumId w:val="14"/>
  </w:num>
  <w:num w:numId="9">
    <w:abstractNumId w:val="6"/>
  </w:num>
  <w:num w:numId="10">
    <w:abstractNumId w:val="5"/>
  </w:num>
  <w:num w:numId="11">
    <w:abstractNumId w:val="9"/>
  </w:num>
  <w:num w:numId="12">
    <w:abstractNumId w:val="15"/>
  </w:num>
  <w:num w:numId="13">
    <w:abstractNumId w:val="13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3"/>
  </w:num>
  <w:num w:numId="19">
    <w:abstractNumId w:val="2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BD2"/>
    <w:rsid w:val="000E3572"/>
    <w:rsid w:val="00134EF9"/>
    <w:rsid w:val="001E1F9C"/>
    <w:rsid w:val="00243D16"/>
    <w:rsid w:val="00266A1F"/>
    <w:rsid w:val="00275683"/>
    <w:rsid w:val="003E4103"/>
    <w:rsid w:val="004C315B"/>
    <w:rsid w:val="004F26D8"/>
    <w:rsid w:val="00504BA6"/>
    <w:rsid w:val="00536162"/>
    <w:rsid w:val="005C2BD2"/>
    <w:rsid w:val="00671791"/>
    <w:rsid w:val="00674791"/>
    <w:rsid w:val="006A0936"/>
    <w:rsid w:val="006F445B"/>
    <w:rsid w:val="00755A44"/>
    <w:rsid w:val="00762241"/>
    <w:rsid w:val="00797AFF"/>
    <w:rsid w:val="008834E5"/>
    <w:rsid w:val="009405C3"/>
    <w:rsid w:val="00943DAE"/>
    <w:rsid w:val="00986529"/>
    <w:rsid w:val="00986F7C"/>
    <w:rsid w:val="009F6327"/>
    <w:rsid w:val="00A316BD"/>
    <w:rsid w:val="00A601CE"/>
    <w:rsid w:val="00B126CD"/>
    <w:rsid w:val="00B522DA"/>
    <w:rsid w:val="00BA35B1"/>
    <w:rsid w:val="00BB0299"/>
    <w:rsid w:val="00BB17D1"/>
    <w:rsid w:val="00C605E8"/>
    <w:rsid w:val="00D16831"/>
    <w:rsid w:val="00D26BBA"/>
    <w:rsid w:val="00DB7DB7"/>
    <w:rsid w:val="00DF0FE3"/>
    <w:rsid w:val="00DF5E96"/>
    <w:rsid w:val="00F72CB2"/>
    <w:rsid w:val="00FC3E76"/>
    <w:rsid w:val="00FD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7DB7"/>
  </w:style>
  <w:style w:type="paragraph" w:styleId="a5">
    <w:name w:val="footer"/>
    <w:basedOn w:val="a"/>
    <w:link w:val="a6"/>
    <w:uiPriority w:val="99"/>
    <w:semiHidden/>
    <w:unhideWhenUsed/>
    <w:rsid w:val="00DB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7DB7"/>
  </w:style>
  <w:style w:type="paragraph" w:styleId="a7">
    <w:name w:val="List Paragraph"/>
    <w:basedOn w:val="a"/>
    <w:uiPriority w:val="34"/>
    <w:qFormat/>
    <w:rsid w:val="00DB7DB7"/>
    <w:pPr>
      <w:ind w:left="720"/>
      <w:contextualSpacing/>
    </w:pPr>
  </w:style>
  <w:style w:type="paragraph" w:customStyle="1" w:styleId="Standard">
    <w:name w:val="Standard"/>
    <w:rsid w:val="008834E5"/>
    <w:pPr>
      <w:suppressAutoHyphens/>
      <w:autoSpaceDN w:val="0"/>
      <w:textAlignment w:val="baseline"/>
    </w:pPr>
    <w:rPr>
      <w:rFonts w:ascii="Cambria" w:eastAsia="SimSun" w:hAnsi="Cambria" w:cs="Tahoma"/>
      <w:kern w:val="3"/>
      <w:lang w:val="en-US"/>
    </w:rPr>
  </w:style>
  <w:style w:type="paragraph" w:styleId="a8">
    <w:name w:val="Normal (Web)"/>
    <w:basedOn w:val="a"/>
    <w:uiPriority w:val="99"/>
    <w:unhideWhenUsed/>
    <w:rsid w:val="008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896,bqiaagaaeyqcaaagiaiaaaoucaaabzsmaaaaaaaaaaaaaaaaaaaaaaaaaaaaaaaaaaaaaaaaaaaaaaaaaaaaaaaaaaaaaaaaaaaaaaaaaaaaaaaaaaaaaaaaaaaaaaaaaaaaaaaaaaaaaaaaaaaaaaaaaaaaaaaaaaaaaaaaaaaaaaaaaaaaaaaaaaaaaaaaaaaaaaaaaaaaaaaaaaaaaaaaaaaaaaaaaaaaaaaa"/>
    <w:basedOn w:val="a0"/>
    <w:rsid w:val="008834E5"/>
  </w:style>
  <w:style w:type="character" w:styleId="a9">
    <w:name w:val="Strong"/>
    <w:basedOn w:val="a0"/>
    <w:uiPriority w:val="22"/>
    <w:qFormat/>
    <w:rsid w:val="008834E5"/>
    <w:rPr>
      <w:b/>
      <w:bCs/>
    </w:rPr>
  </w:style>
  <w:style w:type="character" w:styleId="aa">
    <w:name w:val="Hyperlink"/>
    <w:basedOn w:val="a0"/>
    <w:uiPriority w:val="99"/>
    <w:unhideWhenUsed/>
    <w:rsid w:val="006F44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1/" TargetMode="External"/><Relationship Id="rId13" Type="http://schemas.openxmlformats.org/officeDocument/2006/relationships/hyperlink" Target="https://resh.edu.ru/subject/51/" TargetMode="External"/><Relationship Id="rId18" Type="http://schemas.openxmlformats.org/officeDocument/2006/relationships/hyperlink" Target="https://resh.edu.ru/subject/5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7/11/" TargetMode="External"/><Relationship Id="rId7" Type="http://schemas.openxmlformats.org/officeDocument/2006/relationships/hyperlink" Target="https://resh.edu.ru/subject/51/" TargetMode="External"/><Relationship Id="rId12" Type="http://schemas.openxmlformats.org/officeDocument/2006/relationships/hyperlink" Target="https://resh.edu.ru/subject/51/" TargetMode="External"/><Relationship Id="rId17" Type="http://schemas.openxmlformats.org/officeDocument/2006/relationships/hyperlink" Target="https://resh.edu.ru/subject/5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51/" TargetMode="External"/><Relationship Id="rId20" Type="http://schemas.openxmlformats.org/officeDocument/2006/relationships/hyperlink" Target="https://resh.edu.ru/subject/17/1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51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5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51/" TargetMode="External"/><Relationship Id="rId19" Type="http://schemas.openxmlformats.org/officeDocument/2006/relationships/hyperlink" Target="https://resh.edu.ru/subject/17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1/" TargetMode="External"/><Relationship Id="rId14" Type="http://schemas.openxmlformats.org/officeDocument/2006/relationships/hyperlink" Target="https://resh.edu.ru/subject/51/" TargetMode="External"/><Relationship Id="rId22" Type="http://schemas.openxmlformats.org/officeDocument/2006/relationships/hyperlink" Target="https://resh.edu.ru/subject/17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28</Pages>
  <Words>7737</Words>
  <Characters>44101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2023-09-01T10:51:00Z</dcterms:created>
  <dcterms:modified xsi:type="dcterms:W3CDTF">2023-10-23T07:06:00Z</dcterms:modified>
</cp:coreProperties>
</file>