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DB" w:rsidRDefault="006632DB" w:rsidP="006632DB">
      <w:pPr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 w:rsidRPr="008865DA">
        <w:rPr>
          <w:rStyle w:val="dash041e005f0431005f044b005f0447005f043d005f044b005f0439005f005fchar1char1"/>
          <w:b/>
          <w:bCs/>
          <w:sz w:val="28"/>
          <w:szCs w:val="28"/>
        </w:rPr>
        <w:t>Рабочая программа учебного предмета</w:t>
      </w:r>
    </w:p>
    <w:p w:rsidR="006632DB" w:rsidRDefault="006632DB" w:rsidP="006632DB">
      <w:pPr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«Биология</w:t>
      </w:r>
      <w:r w:rsidRPr="008865DA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6632DB" w:rsidRPr="008865DA" w:rsidRDefault="006632DB" w:rsidP="006632DB">
      <w:pPr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(10-11</w:t>
      </w:r>
      <w:r w:rsidRPr="008865DA">
        <w:rPr>
          <w:rStyle w:val="dash041e005f0431005f044b005f0447005f043d005f044b005f0439005f005fchar1char1"/>
          <w:b/>
          <w:bCs/>
          <w:sz w:val="28"/>
          <w:szCs w:val="28"/>
        </w:rPr>
        <w:t xml:space="preserve"> класс)</w:t>
      </w:r>
    </w:p>
    <w:p w:rsidR="006632DB" w:rsidRDefault="006632DB" w:rsidP="006632DB">
      <w:pPr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8865DA">
        <w:rPr>
          <w:rStyle w:val="dash041e005f0431005f044b005f0447005f043d005f044b005f0439005f005fchar1char1"/>
          <w:b/>
          <w:bCs/>
          <w:sz w:val="28"/>
          <w:szCs w:val="28"/>
        </w:rPr>
        <w:t xml:space="preserve">Планируемые результаты </w:t>
      </w:r>
      <w:r w:rsidRPr="008865DA">
        <w:rPr>
          <w:rStyle w:val="dash041e005f0431005f044b005f0447005f043d005f044b005f0439005f005fchar1char1"/>
          <w:b/>
          <w:sz w:val="28"/>
          <w:szCs w:val="28"/>
        </w:rPr>
        <w:t>освоени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я учебного предмета </w:t>
      </w:r>
    </w:p>
    <w:p w:rsidR="006632DB" w:rsidRDefault="006632DB" w:rsidP="006632DB">
      <w:pPr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«Биология</w:t>
      </w:r>
      <w:r w:rsidRPr="008865DA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6632DB" w:rsidRDefault="006632DB" w:rsidP="006632D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6632DB" w:rsidRPr="00102D6B" w:rsidRDefault="006632DB" w:rsidP="006632D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02D6B">
        <w:rPr>
          <w:rFonts w:ascii="Times New Roman" w:hAnsi="Times New Roman"/>
          <w:b/>
          <w:sz w:val="26"/>
          <w:szCs w:val="26"/>
          <w:lang w:eastAsia="zh-CN"/>
        </w:rPr>
        <w:t>Личностные результаты освоения основной образовательной программы среднего общего образования отражают: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102D6B">
        <w:rPr>
          <w:rFonts w:ascii="Times New Roman" w:hAnsi="Times New Roman"/>
          <w:sz w:val="26"/>
          <w:szCs w:val="26"/>
          <w:lang w:eastAsia="zh-CN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готовность к служению Отечеству, его защите;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102D6B">
        <w:rPr>
          <w:rFonts w:ascii="Times New Roman" w:hAnsi="Times New Roman"/>
          <w:sz w:val="26"/>
          <w:szCs w:val="26"/>
          <w:lang w:eastAsia="zh-CN"/>
        </w:rPr>
        <w:t>сформированность</w:t>
      </w:r>
      <w:proofErr w:type="spellEnd"/>
      <w:r w:rsidRPr="00102D6B">
        <w:rPr>
          <w:rFonts w:ascii="Times New Roman" w:hAnsi="Times New Roman"/>
          <w:sz w:val="26"/>
          <w:szCs w:val="26"/>
          <w:lang w:eastAsia="zh-C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102D6B">
        <w:rPr>
          <w:rFonts w:ascii="Times New Roman" w:hAnsi="Times New Roman"/>
          <w:sz w:val="26"/>
          <w:szCs w:val="26"/>
          <w:lang w:eastAsia="zh-CN"/>
        </w:rPr>
        <w:t>сформированность</w:t>
      </w:r>
      <w:proofErr w:type="spellEnd"/>
      <w:r w:rsidRPr="00102D6B">
        <w:rPr>
          <w:rFonts w:ascii="Times New Roman" w:hAnsi="Times New Roman"/>
          <w:sz w:val="26"/>
          <w:szCs w:val="26"/>
          <w:lang w:eastAsia="zh-C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нравственное сознание и поведение на основе усвоения общечеловеческих ценностей;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102D6B">
        <w:rPr>
          <w:rFonts w:ascii="Times New Roman" w:hAnsi="Times New Roman"/>
          <w:sz w:val="26"/>
          <w:szCs w:val="26"/>
          <w:lang w:eastAsia="zh-C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102D6B">
        <w:rPr>
          <w:rFonts w:ascii="Times New Roman" w:hAnsi="Times New Roman"/>
          <w:sz w:val="26"/>
          <w:szCs w:val="26"/>
          <w:lang w:eastAsia="zh-CN"/>
        </w:rPr>
        <w:t>сформированность</w:t>
      </w:r>
      <w:proofErr w:type="spellEnd"/>
      <w:r w:rsidRPr="00102D6B">
        <w:rPr>
          <w:rFonts w:ascii="Times New Roman" w:hAnsi="Times New Roman"/>
          <w:sz w:val="26"/>
          <w:szCs w:val="26"/>
          <w:lang w:eastAsia="zh-C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632DB" w:rsidRPr="00102D6B" w:rsidRDefault="006632DB" w:rsidP="006632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102D6B">
        <w:rPr>
          <w:rFonts w:ascii="Times New Roman" w:hAnsi="Times New Roman"/>
          <w:sz w:val="26"/>
          <w:szCs w:val="26"/>
          <w:lang w:eastAsia="zh-CN"/>
        </w:rPr>
        <w:t xml:space="preserve">ответственное отношение к созданию семьи на основе осознанного принятия ценностей семейной </w:t>
      </w:r>
      <w:r w:rsidRPr="00102D6B">
        <w:rPr>
          <w:rFonts w:ascii="Times New Roman" w:hAnsi="Times New Roman"/>
          <w:sz w:val="26"/>
          <w:szCs w:val="26"/>
        </w:rPr>
        <w:t>жизни.</w:t>
      </w:r>
    </w:p>
    <w:p w:rsidR="006632DB" w:rsidRDefault="006632DB" w:rsidP="006632DB">
      <w:pPr>
        <w:pStyle w:val="dash041e005f0431005f044b005f0447005f043d005f044b005f0439"/>
        <w:spacing w:before="240" w:line="360" w:lineRule="atLeast"/>
        <w:jc w:val="both"/>
        <w:rPr>
          <w:rStyle w:val="dash041e005f0431005f044b005f0447005f043d005f044b005f0439005f005fchar1char1"/>
          <w:sz w:val="26"/>
          <w:szCs w:val="26"/>
        </w:rPr>
      </w:pPr>
    </w:p>
    <w:p w:rsidR="006632DB" w:rsidRPr="00FB5BD2" w:rsidRDefault="006632DB" w:rsidP="006632DB">
      <w:pPr>
        <w:pStyle w:val="a6"/>
        <w:spacing w:before="120" w:after="120" w:line="276" w:lineRule="auto"/>
        <w:ind w:firstLine="567"/>
        <w:jc w:val="center"/>
        <w:rPr>
          <w:rFonts w:eastAsia="Times New Roman"/>
          <w:b/>
          <w:sz w:val="26"/>
          <w:szCs w:val="26"/>
          <w:lang w:eastAsia="zh-CN"/>
        </w:rPr>
      </w:pPr>
      <w:proofErr w:type="spellStart"/>
      <w:r>
        <w:rPr>
          <w:rFonts w:eastAsia="Times New Roman"/>
          <w:b/>
          <w:sz w:val="26"/>
          <w:szCs w:val="26"/>
          <w:lang w:eastAsia="zh-CN"/>
        </w:rPr>
        <w:t>М</w:t>
      </w:r>
      <w:r w:rsidRPr="00FB5BD2">
        <w:rPr>
          <w:rFonts w:eastAsia="Times New Roman"/>
          <w:b/>
          <w:sz w:val="26"/>
          <w:szCs w:val="26"/>
          <w:lang w:eastAsia="zh-CN"/>
        </w:rPr>
        <w:t>етапредметные</w:t>
      </w:r>
      <w:proofErr w:type="spellEnd"/>
      <w:r w:rsidRPr="00FB5BD2">
        <w:rPr>
          <w:rFonts w:eastAsia="Times New Roman"/>
          <w:b/>
          <w:sz w:val="26"/>
          <w:szCs w:val="26"/>
          <w:lang w:eastAsia="zh-CN"/>
        </w:rPr>
        <w:t xml:space="preserve"> результаты освоения основной образовательной программы среднего общего образования отражают:</w:t>
      </w:r>
    </w:p>
    <w:tbl>
      <w:tblPr>
        <w:tblStyle w:val="a3"/>
        <w:tblW w:w="14946" w:type="dxa"/>
        <w:tblLook w:val="04A0"/>
      </w:tblPr>
      <w:tblGrid>
        <w:gridCol w:w="2019"/>
        <w:gridCol w:w="4058"/>
        <w:gridCol w:w="4663"/>
        <w:gridCol w:w="4206"/>
      </w:tblGrid>
      <w:tr w:rsidR="006632DB" w:rsidRPr="00DE583C" w:rsidTr="0014079E">
        <w:tc>
          <w:tcPr>
            <w:tcW w:w="2019" w:type="dxa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2764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4058" w:type="dxa"/>
            <w:vAlign w:val="center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27642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4663" w:type="dxa"/>
            <w:vAlign w:val="center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27642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4206" w:type="dxa"/>
            <w:vAlign w:val="center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27642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</w:tr>
      <w:tr w:rsidR="006632DB" w:rsidRPr="00DE583C" w:rsidTr="0014079E">
        <w:tc>
          <w:tcPr>
            <w:tcW w:w="2019" w:type="dxa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63" w:type="dxa"/>
          </w:tcPr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</w:t>
            </w:r>
            <w:r w:rsidRPr="00B2764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632DB" w:rsidRPr="00B27642" w:rsidRDefault="006632DB" w:rsidP="0014079E">
            <w:pPr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632DB" w:rsidRPr="00B27642" w:rsidRDefault="006632DB" w:rsidP="0014079E">
            <w:pPr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 xml:space="preserve"> умение определять назначение и функции различных социальных институтов,</w:t>
            </w: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9)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206" w:type="dxa"/>
          </w:tcPr>
          <w:p w:rsidR="006632DB" w:rsidRPr="00B27642" w:rsidRDefault="006632DB" w:rsidP="0014079E">
            <w:pPr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632DB" w:rsidRPr="00B27642" w:rsidRDefault="006632DB" w:rsidP="00140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7642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  <w:r w:rsidRPr="00B27642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</w:t>
            </w:r>
            <w:r w:rsidRPr="00B27642"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</w:tc>
      </w:tr>
    </w:tbl>
    <w:p w:rsidR="006632DB" w:rsidRDefault="006632DB" w:rsidP="006632DB">
      <w:pPr>
        <w:pStyle w:val="dash041e005f0431005f044b005f0447005f043d005f044b005f04391"/>
        <w:rPr>
          <w:rStyle w:val="dash041e005f0431005f044b005f0447005f043d005f044b005f04391005f005fchar1char1"/>
          <w:sz w:val="24"/>
          <w:szCs w:val="24"/>
        </w:rPr>
        <w:sectPr w:rsidR="006632DB" w:rsidSect="00FB5B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32DB" w:rsidRPr="00FB5BD2" w:rsidRDefault="006632DB" w:rsidP="006632DB">
      <w:pPr>
        <w:pStyle w:val="a6"/>
        <w:spacing w:before="120" w:after="120" w:line="276" w:lineRule="auto"/>
        <w:ind w:firstLine="567"/>
        <w:jc w:val="center"/>
        <w:rPr>
          <w:rFonts w:eastAsia="Times New Roman"/>
          <w:b/>
          <w:sz w:val="26"/>
          <w:szCs w:val="26"/>
          <w:lang w:eastAsia="zh-CN"/>
        </w:rPr>
      </w:pPr>
      <w:r w:rsidRPr="00FB5BD2">
        <w:rPr>
          <w:rFonts w:eastAsia="Times New Roman"/>
          <w:b/>
          <w:sz w:val="26"/>
          <w:szCs w:val="26"/>
          <w:lang w:eastAsia="zh-CN"/>
        </w:rPr>
        <w:lastRenderedPageBreak/>
        <w:t>Предметные результаты освоения основной образовательной программы сред</w:t>
      </w:r>
      <w:r>
        <w:rPr>
          <w:rFonts w:eastAsia="Times New Roman"/>
          <w:b/>
          <w:sz w:val="26"/>
          <w:szCs w:val="26"/>
          <w:lang w:eastAsia="zh-CN"/>
        </w:rPr>
        <w:t>него общего образования</w:t>
      </w:r>
      <w:r w:rsidRPr="00FB5BD2">
        <w:rPr>
          <w:rFonts w:eastAsia="Times New Roman"/>
          <w:b/>
          <w:sz w:val="26"/>
          <w:szCs w:val="26"/>
          <w:lang w:eastAsia="zh-CN"/>
        </w:rPr>
        <w:t>:</w:t>
      </w:r>
    </w:p>
    <w:p w:rsidR="006632DB" w:rsidRDefault="006632DB" w:rsidP="00663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BD2">
        <w:rPr>
          <w:rFonts w:ascii="Times New Roman" w:hAnsi="Times New Roman"/>
          <w:bCs/>
          <w:iCs/>
          <w:sz w:val="24"/>
          <w:szCs w:val="24"/>
        </w:rPr>
        <w:t>В результате изучения учебного предмета «</w:t>
      </w:r>
      <w:r>
        <w:rPr>
          <w:rFonts w:ascii="Times New Roman" w:hAnsi="Times New Roman"/>
          <w:bCs/>
          <w:iCs/>
          <w:sz w:val="24"/>
          <w:szCs w:val="24"/>
        </w:rPr>
        <w:t>Биология</w:t>
      </w:r>
      <w:r w:rsidRPr="00FB5BD2">
        <w:rPr>
          <w:rFonts w:ascii="Times New Roman" w:hAnsi="Times New Roman"/>
          <w:bCs/>
          <w:iCs/>
          <w:sz w:val="24"/>
          <w:szCs w:val="24"/>
        </w:rPr>
        <w:t>» на уровне среднего общего образования:</w:t>
      </w:r>
    </w:p>
    <w:p w:rsidR="006632DB" w:rsidRPr="00FB5BD2" w:rsidRDefault="006632DB" w:rsidP="00663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32DB" w:rsidRPr="00857883" w:rsidRDefault="006632DB" w:rsidP="00663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FB5BD2">
        <w:rPr>
          <w:rFonts w:ascii="Times New Roman" w:hAnsi="Times New Roman"/>
          <w:bCs/>
          <w:iCs/>
          <w:sz w:val="24"/>
          <w:szCs w:val="24"/>
          <w:u w:val="single"/>
        </w:rPr>
        <w:t>Выпускник на базовом уровне научится:</w:t>
      </w:r>
    </w:p>
    <w:p w:rsidR="006632DB" w:rsidRPr="00857883" w:rsidRDefault="006632DB" w:rsidP="00663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распознавать популяцию и биологический вид по основным признакам;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описывать фенотип многоклеточных растений и животных по морфологическому критерию;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объяснять многообразие организмов, применяя эволюционную теорию;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объяснять причины наследственных заболеваний;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составлять схемы переноса веществ и энергии в экосистеме (цепи питания);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t>- объяснять последствия влияния мутагенов;</w:t>
      </w:r>
    </w:p>
    <w:p w:rsidR="006632DB" w:rsidRPr="002A4E17" w:rsidRDefault="006632DB" w:rsidP="006632DB">
      <w:pPr>
        <w:pStyle w:val="a8"/>
        <w:rPr>
          <w:rFonts w:eastAsia="Calibri"/>
          <w:u w:color="000000"/>
          <w:bdr w:val="nil"/>
        </w:rPr>
      </w:pPr>
      <w:r w:rsidRPr="000E40BE">
        <w:rPr>
          <w:rFonts w:ascii="Times New Roman" w:eastAsia="Calibri" w:hAnsi="Times New Roman"/>
          <w:sz w:val="24"/>
          <w:szCs w:val="24"/>
          <w:u w:color="000000"/>
          <w:bdr w:val="nil"/>
        </w:rPr>
        <w:lastRenderedPageBreak/>
        <w:t>- объяснять возможные причины наследственных заболеваний.</w:t>
      </w:r>
    </w:p>
    <w:p w:rsidR="006632DB" w:rsidRPr="002A4E17" w:rsidRDefault="006632DB" w:rsidP="006632DB">
      <w:pPr>
        <w:pStyle w:val="a8"/>
        <w:rPr>
          <w:rFonts w:eastAsia="Calibri"/>
          <w:lang w:eastAsia="en-US"/>
        </w:rPr>
      </w:pPr>
    </w:p>
    <w:p w:rsidR="006632DB" w:rsidRPr="002A4E17" w:rsidRDefault="006632DB" w:rsidP="00663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:rsidR="006632DB" w:rsidRPr="002A4E17" w:rsidRDefault="006632DB" w:rsidP="00663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4E1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Выпускник на базовом уровне получит возможность научиться</w:t>
      </w:r>
      <w:r w:rsidRPr="002A4E17"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proofErr w:type="gramStart"/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 сравнивать способы деления клетки (митоз и мейоз);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 решать задачи на построение фрагмента второй цепи ДНК по предложенному фрагменту первой, и-РНК (м-РНК) по участку ДНК;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u w:color="000000"/>
          <w:bdr w:val="nil"/>
        </w:rPr>
      </w:pPr>
      <w:r w:rsidRPr="000E40BE">
        <w:rPr>
          <w:rFonts w:ascii="Times New Roman" w:eastAsia="Calibri" w:hAnsi="Times New Roman"/>
          <w:i/>
          <w:sz w:val="24"/>
          <w:szCs w:val="24"/>
          <w:u w:color="000000"/>
          <w:bdr w:val="nil"/>
        </w:rPr>
        <w:t>-оценивать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632DB" w:rsidRPr="000E40BE" w:rsidRDefault="006632DB" w:rsidP="006632DB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632DB" w:rsidRPr="002A4E17" w:rsidRDefault="006632DB" w:rsidP="006632DB">
      <w:pPr>
        <w:pStyle w:val="a8"/>
        <w:rPr>
          <w:bCs/>
          <w:iCs/>
          <w:u w:val="single"/>
        </w:rPr>
      </w:pPr>
    </w:p>
    <w:p w:rsidR="006632DB" w:rsidRDefault="006632DB" w:rsidP="006632DB">
      <w:pPr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учебного предмета </w:t>
      </w:r>
    </w:p>
    <w:p w:rsidR="006632DB" w:rsidRPr="006632DB" w:rsidRDefault="006632DB" w:rsidP="00663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«Биология</w:t>
      </w:r>
      <w:r w:rsidRPr="008865DA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6632DB" w:rsidRDefault="006632DB" w:rsidP="00663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6632DB">
        <w:rPr>
          <w:rFonts w:ascii="Times New Roman" w:hAnsi="Times New Roman"/>
          <w:i/>
          <w:sz w:val="24"/>
          <w:szCs w:val="24"/>
        </w:rPr>
        <w:t xml:space="preserve">Современные направления в биологии. </w:t>
      </w:r>
      <w:r w:rsidRPr="006632DB">
        <w:rPr>
          <w:rFonts w:ascii="Times New Roman" w:hAnsi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6632DB">
        <w:rPr>
          <w:rFonts w:ascii="Times New Roman" w:hAnsi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Нанотехнологии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 xml:space="preserve"> в биологии.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6632DB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6632DB">
        <w:rPr>
          <w:rFonts w:ascii="Times New Roman" w:hAnsi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lastRenderedPageBreak/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Геномика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 xml:space="preserve">. Влияние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наркогенных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 xml:space="preserve"> веществ на процессы в клетке.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Организм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Организм — единое целое.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Размножение организмов (бесполое и половое). </w:t>
      </w:r>
      <w:r w:rsidRPr="006632DB">
        <w:rPr>
          <w:rFonts w:ascii="Times New Roman" w:hAnsi="Times New Roman"/>
          <w:i/>
          <w:sz w:val="24"/>
          <w:szCs w:val="24"/>
        </w:rPr>
        <w:t xml:space="preserve">Способы размножения у растений и животных. </w:t>
      </w:r>
      <w:r w:rsidRPr="006632DB">
        <w:rPr>
          <w:rFonts w:ascii="Times New Roman" w:hAnsi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6632DB">
        <w:rPr>
          <w:rFonts w:ascii="Times New Roman" w:hAnsi="Times New Roman"/>
          <w:i/>
          <w:sz w:val="24"/>
          <w:szCs w:val="24"/>
        </w:rPr>
        <w:t>Жизненные циклы разных групп организмов.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Генетика, методы генетики</w:t>
      </w:r>
      <w:r w:rsidRPr="006632DB">
        <w:rPr>
          <w:rFonts w:ascii="Times New Roman" w:hAnsi="Times New Roman"/>
          <w:i/>
          <w:sz w:val="24"/>
          <w:szCs w:val="24"/>
        </w:rPr>
        <w:t>.</w:t>
      </w:r>
      <w:r w:rsidRPr="006632DB">
        <w:rPr>
          <w:rFonts w:ascii="Times New Roman" w:hAnsi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6632DB">
        <w:rPr>
          <w:rFonts w:ascii="Times New Roman" w:hAnsi="Times New Roman"/>
          <w:i/>
          <w:sz w:val="24"/>
          <w:szCs w:val="24"/>
        </w:rPr>
        <w:t xml:space="preserve"> Биобезопасность.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Теория эволюции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6632DB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Развитие жизни на Земле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Организмы и окружающая среда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6632DB">
        <w:rPr>
          <w:rFonts w:ascii="Times New Roman" w:hAnsi="Times New Roman"/>
          <w:i/>
          <w:sz w:val="24"/>
          <w:szCs w:val="24"/>
        </w:rPr>
        <w:t>Круговороты веществ в биосфере.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i/>
          <w:sz w:val="24"/>
          <w:szCs w:val="24"/>
        </w:rPr>
        <w:t>Перспективы развития биологических наук.</w:t>
      </w: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DB" w:rsidRDefault="006632DB" w:rsidP="00663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lastRenderedPageBreak/>
        <w:t>Углубленный уровень</w:t>
      </w: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6632DB">
        <w:rPr>
          <w:rFonts w:ascii="Times New Roman" w:hAnsi="Times New Roman"/>
          <w:i/>
          <w:sz w:val="24"/>
          <w:szCs w:val="24"/>
        </w:rPr>
        <w:t xml:space="preserve">Синтез </w:t>
      </w:r>
      <w:proofErr w:type="spellStart"/>
      <w:proofErr w:type="gramStart"/>
      <w:r w:rsidRPr="006632DB">
        <w:rPr>
          <w:rFonts w:ascii="Times New Roman" w:hAnsi="Times New Roman"/>
          <w:i/>
          <w:sz w:val="24"/>
          <w:szCs w:val="24"/>
        </w:rPr>
        <w:t>естественно-научного</w:t>
      </w:r>
      <w:proofErr w:type="spellEnd"/>
      <w:proofErr w:type="gramEnd"/>
      <w:r w:rsidRPr="006632D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социогуманитарного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 xml:space="preserve"> знания на современном этапе развития цивилизации.</w:t>
      </w:r>
      <w:r w:rsidRPr="006632DB">
        <w:rPr>
          <w:rFonts w:ascii="Times New Roman" w:hAnsi="Times New Roman"/>
          <w:sz w:val="24"/>
          <w:szCs w:val="24"/>
        </w:rPr>
        <w:t xml:space="preserve"> Практическое значение биологических знаний.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6632DB">
        <w:rPr>
          <w:rFonts w:ascii="Times New Roman" w:hAnsi="Times New Roman"/>
          <w:i/>
          <w:sz w:val="24"/>
          <w:szCs w:val="24"/>
        </w:rPr>
        <w:t>Биологические системы разных уровней организации.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Гипотезы и теории, их роль в формировании современной </w:t>
      </w:r>
      <w:proofErr w:type="gramStart"/>
      <w:r w:rsidRPr="006632DB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6632DB">
        <w:rPr>
          <w:rFonts w:ascii="Times New Roman" w:hAnsi="Times New Roman"/>
          <w:sz w:val="24"/>
          <w:szCs w:val="24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6632DB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 в биологии.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6632DB">
        <w:rPr>
          <w:rFonts w:ascii="Times New Roman" w:hAnsi="Times New Roman"/>
          <w:i/>
          <w:sz w:val="24"/>
          <w:szCs w:val="24"/>
        </w:rPr>
        <w:t>Развитие цитологии.</w:t>
      </w:r>
      <w:r w:rsidRPr="006632DB">
        <w:rPr>
          <w:rFonts w:ascii="Times New Roman" w:hAnsi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6632DB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симбиогенеза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>.</w:t>
      </w:r>
      <w:r w:rsidRPr="006632DB">
        <w:rPr>
          <w:rFonts w:ascii="Times New Roman" w:hAnsi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6632DB">
        <w:rPr>
          <w:rFonts w:ascii="Times New Roman" w:hAnsi="Times New Roman"/>
          <w:sz w:val="24"/>
          <w:szCs w:val="24"/>
        </w:rPr>
        <w:t>немембранные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 органоиды. </w:t>
      </w:r>
      <w:proofErr w:type="spellStart"/>
      <w:r w:rsidRPr="006632DB">
        <w:rPr>
          <w:rFonts w:ascii="Times New Roman" w:hAnsi="Times New Roman"/>
          <w:sz w:val="24"/>
          <w:szCs w:val="24"/>
        </w:rPr>
        <w:t>Цитоскелет</w:t>
      </w:r>
      <w:proofErr w:type="spellEnd"/>
      <w:r w:rsidRPr="006632DB">
        <w:rPr>
          <w:rFonts w:ascii="Times New Roman" w:hAnsi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6632DB">
        <w:rPr>
          <w:rFonts w:ascii="Times New Roman" w:hAnsi="Times New Roman"/>
          <w:i/>
          <w:sz w:val="24"/>
          <w:szCs w:val="24"/>
        </w:rPr>
        <w:t>Вирусология, ее практическое значение.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6632DB">
        <w:rPr>
          <w:rFonts w:ascii="Times New Roman" w:hAnsi="Times New Roman"/>
          <w:sz w:val="24"/>
          <w:szCs w:val="24"/>
        </w:rPr>
        <w:t>ств в кл</w:t>
      </w:r>
      <w:proofErr w:type="gramEnd"/>
      <w:r w:rsidRPr="006632DB">
        <w:rPr>
          <w:rFonts w:ascii="Times New Roman" w:hAnsi="Times New Roman"/>
          <w:sz w:val="24"/>
          <w:szCs w:val="24"/>
        </w:rPr>
        <w:t xml:space="preserve">етке. Генная инженерия, </w:t>
      </w:r>
      <w:proofErr w:type="spellStart"/>
      <w:r w:rsidRPr="006632DB">
        <w:rPr>
          <w:rFonts w:ascii="Times New Roman" w:hAnsi="Times New Roman"/>
          <w:sz w:val="24"/>
          <w:szCs w:val="24"/>
        </w:rPr>
        <w:t>геномика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протеомика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. </w:t>
      </w:r>
      <w:r w:rsidRPr="006632DB">
        <w:rPr>
          <w:rFonts w:ascii="Times New Roman" w:hAnsi="Times New Roman"/>
          <w:i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6632DB">
        <w:rPr>
          <w:rFonts w:ascii="Times New Roman" w:hAnsi="Times New Roman"/>
          <w:i/>
          <w:sz w:val="24"/>
          <w:szCs w:val="24"/>
        </w:rPr>
        <w:t>наркогенных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 xml:space="preserve"> веществ.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6632DB">
        <w:rPr>
          <w:rFonts w:ascii="Times New Roman" w:hAnsi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Организм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lastRenderedPageBreak/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История возникновения и развития генетики, методы генетики. </w:t>
      </w:r>
      <w:proofErr w:type="gramStart"/>
      <w:r w:rsidRPr="006632DB">
        <w:rPr>
          <w:rFonts w:ascii="Times New Roman" w:hAnsi="Times New Roman"/>
          <w:sz w:val="24"/>
          <w:szCs w:val="24"/>
        </w:rPr>
        <w:t>Генетические</w:t>
      </w:r>
      <w:proofErr w:type="gramEnd"/>
      <w:r w:rsidRPr="006632DB">
        <w:rPr>
          <w:rFonts w:ascii="Times New Roman" w:hAnsi="Times New Roman"/>
          <w:sz w:val="24"/>
          <w:szCs w:val="24"/>
        </w:rPr>
        <w:t xml:space="preserve">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6632DB">
        <w:rPr>
          <w:rFonts w:ascii="Times New Roman" w:hAnsi="Times New Roman"/>
          <w:i/>
          <w:sz w:val="24"/>
          <w:szCs w:val="24"/>
        </w:rPr>
        <w:t>Генетическое картирование</w:t>
      </w:r>
      <w:r w:rsidRPr="006632DB">
        <w:rPr>
          <w:rFonts w:ascii="Times New Roman" w:hAnsi="Times New Roman"/>
          <w:sz w:val="24"/>
          <w:szCs w:val="24"/>
        </w:rPr>
        <w:t>.</w:t>
      </w:r>
    </w:p>
    <w:p w:rsidR="006632DB" w:rsidRPr="006632DB" w:rsidRDefault="006632DB" w:rsidP="006632D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</w:t>
      </w:r>
      <w:proofErr w:type="spellStart"/>
      <w:r w:rsidRPr="006632DB">
        <w:rPr>
          <w:rFonts w:ascii="Times New Roman" w:hAnsi="Times New Roman"/>
          <w:sz w:val="24"/>
          <w:szCs w:val="24"/>
        </w:rPr>
        <w:t>изменчивость.</w:t>
      </w:r>
      <w:r w:rsidRPr="006632DB">
        <w:rPr>
          <w:rFonts w:ascii="Times New Roman" w:hAnsi="Times New Roman"/>
          <w:i/>
          <w:sz w:val="24"/>
          <w:szCs w:val="24"/>
        </w:rPr>
        <w:t>Эпигенетика</w:t>
      </w:r>
      <w:proofErr w:type="spellEnd"/>
      <w:r w:rsidRPr="006632DB">
        <w:rPr>
          <w:rFonts w:ascii="Times New Roman" w:hAnsi="Times New Roman"/>
          <w:i/>
          <w:sz w:val="24"/>
          <w:szCs w:val="24"/>
        </w:rPr>
        <w:t>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Теория эволюции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6632DB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6632DB">
        <w:rPr>
          <w:rFonts w:ascii="Times New Roman" w:hAnsi="Times New Roman"/>
          <w:sz w:val="24"/>
          <w:szCs w:val="24"/>
        </w:rPr>
        <w:t>Вайнберга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6632DB">
        <w:rPr>
          <w:rFonts w:ascii="Times New Roman" w:hAnsi="Times New Roman"/>
          <w:sz w:val="24"/>
          <w:szCs w:val="24"/>
        </w:rPr>
        <w:t>дизруптивная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6632D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. Роль эволюционной теории в формировании </w:t>
      </w:r>
      <w:proofErr w:type="gramStart"/>
      <w:r w:rsidRPr="006632DB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6632DB">
        <w:rPr>
          <w:rFonts w:ascii="Times New Roman" w:hAnsi="Times New Roman"/>
          <w:sz w:val="24"/>
          <w:szCs w:val="24"/>
        </w:rPr>
        <w:t xml:space="preserve"> картины мира.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Развитие жизни на Земле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6632DB">
        <w:rPr>
          <w:rFonts w:ascii="Times New Roman" w:hAnsi="Times New Roman"/>
          <w:i/>
          <w:sz w:val="24"/>
          <w:szCs w:val="24"/>
        </w:rPr>
        <w:t>Вымирание видов и его причины.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lastRenderedPageBreak/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6632DB" w:rsidRDefault="006632DB" w:rsidP="00663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b/>
          <w:sz w:val="24"/>
          <w:szCs w:val="24"/>
        </w:rPr>
        <w:t>Организмы и окружающая среда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6632DB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6632DB">
        <w:rPr>
          <w:rFonts w:ascii="Times New Roman" w:hAnsi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6632DB">
        <w:rPr>
          <w:rFonts w:ascii="Times New Roman" w:hAnsi="Times New Roman"/>
          <w:sz w:val="24"/>
          <w:szCs w:val="24"/>
        </w:rPr>
        <w:t>Агроценозы</w:t>
      </w:r>
      <w:proofErr w:type="spellEnd"/>
      <w:r w:rsidRPr="006632DB">
        <w:rPr>
          <w:rFonts w:ascii="Times New Roman" w:hAnsi="Times New Roman"/>
          <w:sz w:val="24"/>
          <w:szCs w:val="24"/>
        </w:rPr>
        <w:t>, их особенности.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Учение В.И. Вернадского о биосфере</w:t>
      </w:r>
      <w:r w:rsidRPr="006632DB">
        <w:rPr>
          <w:rFonts w:ascii="Times New Roman" w:hAnsi="Times New Roman"/>
          <w:i/>
          <w:sz w:val="24"/>
          <w:szCs w:val="24"/>
        </w:rPr>
        <w:t>, ноосфера</w:t>
      </w:r>
      <w:r w:rsidRPr="006632DB">
        <w:rPr>
          <w:rFonts w:ascii="Times New Roman" w:hAnsi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6632DB">
        <w:rPr>
          <w:rFonts w:ascii="Times New Roman" w:hAnsi="Times New Roman"/>
          <w:i/>
          <w:sz w:val="24"/>
          <w:szCs w:val="24"/>
        </w:rPr>
        <w:t>Основные биомы Земли.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6632DB">
        <w:rPr>
          <w:rFonts w:ascii="Times New Roman" w:hAnsi="Times New Roman"/>
          <w:i/>
          <w:sz w:val="24"/>
          <w:szCs w:val="24"/>
        </w:rPr>
        <w:t xml:space="preserve">Восстановительная экология. </w:t>
      </w:r>
      <w:r w:rsidRPr="006632DB">
        <w:rPr>
          <w:rFonts w:ascii="Times New Roman" w:hAnsi="Times New Roman"/>
          <w:sz w:val="24"/>
          <w:szCs w:val="24"/>
        </w:rPr>
        <w:t>Проблемы устойчивого развития.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632DB">
        <w:rPr>
          <w:rFonts w:ascii="Times New Roman" w:hAnsi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6632DB" w:rsidRPr="006632DB" w:rsidRDefault="006632DB" w:rsidP="006632DB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632DB" w:rsidRPr="000E40BE" w:rsidRDefault="006632DB" w:rsidP="006632DB">
      <w:pPr>
        <w:pStyle w:val="a8"/>
        <w:rPr>
          <w:rFonts w:ascii="Times New Roman" w:eastAsia="Calibri" w:hAnsi="Times New Roman"/>
          <w:sz w:val="24"/>
          <w:szCs w:val="24"/>
          <w:lang w:eastAsia="en-US"/>
        </w:rPr>
      </w:pPr>
    </w:p>
    <w:p w:rsidR="006632DB" w:rsidRPr="000E40BE" w:rsidRDefault="006632DB" w:rsidP="006632DB">
      <w:pPr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0E40BE">
        <w:rPr>
          <w:rFonts w:ascii="Times New Roman" w:hAnsi="Times New Roman"/>
          <w:b/>
          <w:sz w:val="24"/>
          <w:szCs w:val="24"/>
        </w:rPr>
        <w:t>еречень лабораторных и практических работ: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0E40BE">
        <w:rPr>
          <w:rFonts w:ascii="Times New Roman" w:hAnsi="Times New Roman"/>
          <w:sz w:val="24"/>
          <w:szCs w:val="24"/>
        </w:rPr>
        <w:t>микроскопирования</w:t>
      </w:r>
      <w:proofErr w:type="spellEnd"/>
      <w:r w:rsidRPr="000E40BE">
        <w:rPr>
          <w:rFonts w:ascii="Times New Roman" w:hAnsi="Times New Roman"/>
          <w:sz w:val="24"/>
          <w:szCs w:val="24"/>
        </w:rPr>
        <w:t>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движения цитоплазмы.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 xml:space="preserve">Изучение плазмолиза и </w:t>
      </w:r>
      <w:proofErr w:type="spellStart"/>
      <w:r w:rsidRPr="000E40BE">
        <w:rPr>
          <w:rFonts w:ascii="Times New Roman" w:hAnsi="Times New Roman"/>
          <w:sz w:val="24"/>
          <w:szCs w:val="24"/>
        </w:rPr>
        <w:t>деплазмолиза</w:t>
      </w:r>
      <w:proofErr w:type="spellEnd"/>
      <w:r w:rsidRPr="000E40BE">
        <w:rPr>
          <w:rFonts w:ascii="Times New Roman" w:hAnsi="Times New Roman"/>
          <w:sz w:val="24"/>
          <w:szCs w:val="24"/>
        </w:rPr>
        <w:t xml:space="preserve"> в клетках кожицы лука.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Выделение ДНК.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хромосом на готовых микропрепаратах.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стадий мейоза на готовых микропрепаратах.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строения половых клеток на готовых микропрепаратах.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Решение элементарных задач по молекулярной биологии.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Составление элементарных схем скрещивания.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lastRenderedPageBreak/>
        <w:t>Решение генетических задач.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0E40BE">
        <w:rPr>
          <w:rFonts w:ascii="Times New Roman" w:hAnsi="Times New Roman"/>
          <w:sz w:val="24"/>
          <w:szCs w:val="24"/>
        </w:rPr>
        <w:t>дигибридного</w:t>
      </w:r>
      <w:proofErr w:type="spellEnd"/>
      <w:r w:rsidRPr="000E40BE">
        <w:rPr>
          <w:rFonts w:ascii="Times New Roman" w:hAnsi="Times New Roman"/>
          <w:sz w:val="24"/>
          <w:szCs w:val="24"/>
        </w:rPr>
        <w:t xml:space="preserve">  скрещивания у дрозофилы.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Составление и анализ родословных человека.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Описание фенотипа.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Сравнение видов по морфологическому критерию.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Методы измерения факторов среды обитания.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экологических адаптаций человека.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Составление пищевых цепей.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Изучение и описание экосистем своей местности.</w:t>
      </w:r>
    </w:p>
    <w:p w:rsidR="006632DB" w:rsidRPr="000E40BE" w:rsidRDefault="006632DB" w:rsidP="006632DB">
      <w:pPr>
        <w:pStyle w:val="a8"/>
        <w:rPr>
          <w:rFonts w:ascii="Times New Roman" w:hAnsi="Times New Roman"/>
          <w:sz w:val="24"/>
          <w:szCs w:val="24"/>
        </w:rPr>
      </w:pPr>
      <w:r w:rsidRPr="000E40BE">
        <w:rPr>
          <w:rFonts w:ascii="Times New Roman" w:hAnsi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6632DB" w:rsidRPr="00E179A1" w:rsidRDefault="006632DB" w:rsidP="006632DB">
      <w:pPr>
        <w:pStyle w:val="a8"/>
      </w:pPr>
      <w:r w:rsidRPr="000E40BE">
        <w:rPr>
          <w:rFonts w:ascii="Times New Roman" w:hAnsi="Times New Roman"/>
          <w:sz w:val="24"/>
          <w:szCs w:val="24"/>
        </w:rPr>
        <w:t>Оценка антропогенных изменений в природе</w:t>
      </w:r>
    </w:p>
    <w:p w:rsidR="006632DB" w:rsidRDefault="006632DB" w:rsidP="00663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2DB" w:rsidRPr="00A85F85" w:rsidRDefault="006632DB" w:rsidP="006632DB">
      <w:pPr>
        <w:tabs>
          <w:tab w:val="left" w:pos="1276"/>
          <w:tab w:val="left" w:pos="9288"/>
        </w:tabs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85F85">
        <w:rPr>
          <w:rFonts w:ascii="Times New Roman" w:hAnsi="Times New Roman"/>
          <w:b/>
          <w:sz w:val="26"/>
          <w:szCs w:val="26"/>
        </w:rPr>
        <w:t>Тематическое планирование</w:t>
      </w:r>
      <w:r>
        <w:rPr>
          <w:rFonts w:ascii="Times New Roman" w:hAnsi="Times New Roman"/>
          <w:b/>
          <w:sz w:val="26"/>
          <w:szCs w:val="26"/>
        </w:rPr>
        <w:t xml:space="preserve"> (10 класс)</w:t>
      </w:r>
    </w:p>
    <w:tbl>
      <w:tblPr>
        <w:tblW w:w="14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1644"/>
        <w:gridCol w:w="1454"/>
      </w:tblGrid>
      <w:tr w:rsidR="006632DB" w:rsidRPr="007511C4" w:rsidTr="006632DB">
        <w:trPr>
          <w:trHeight w:val="757"/>
        </w:trPr>
        <w:tc>
          <w:tcPr>
            <w:tcW w:w="1447" w:type="dxa"/>
            <w:vAlign w:val="center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№</w:t>
            </w:r>
          </w:p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раздела (главы)</w:t>
            </w:r>
          </w:p>
        </w:tc>
        <w:tc>
          <w:tcPr>
            <w:tcW w:w="11644" w:type="dxa"/>
            <w:vAlign w:val="center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454" w:type="dxa"/>
            <w:vAlign w:val="center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6632DB" w:rsidRPr="007511C4" w:rsidTr="006632DB">
        <w:trPr>
          <w:trHeight w:val="276"/>
        </w:trPr>
        <w:tc>
          <w:tcPr>
            <w:tcW w:w="1447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4" w:type="dxa"/>
          </w:tcPr>
          <w:p w:rsidR="006632DB" w:rsidRPr="00857883" w:rsidRDefault="006632DB" w:rsidP="0014079E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788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как комплекс наук о живой природе</w:t>
            </w:r>
          </w:p>
        </w:tc>
        <w:tc>
          <w:tcPr>
            <w:tcW w:w="1454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32DB" w:rsidRPr="007511C4" w:rsidTr="006632DB">
        <w:trPr>
          <w:trHeight w:val="276"/>
        </w:trPr>
        <w:tc>
          <w:tcPr>
            <w:tcW w:w="1447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4" w:type="dxa"/>
          </w:tcPr>
          <w:p w:rsidR="006632DB" w:rsidRPr="00857883" w:rsidRDefault="006632DB" w:rsidP="0014079E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7883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и функциональные основы жизни</w:t>
            </w:r>
          </w:p>
        </w:tc>
        <w:tc>
          <w:tcPr>
            <w:tcW w:w="1454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632DB" w:rsidRPr="007511C4" w:rsidTr="006632DB">
        <w:trPr>
          <w:trHeight w:val="276"/>
        </w:trPr>
        <w:tc>
          <w:tcPr>
            <w:tcW w:w="1447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44" w:type="dxa"/>
          </w:tcPr>
          <w:p w:rsidR="006632DB" w:rsidRPr="007511C4" w:rsidRDefault="006632DB" w:rsidP="001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</w:tc>
        <w:tc>
          <w:tcPr>
            <w:tcW w:w="1454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32DB" w:rsidRPr="007511C4" w:rsidTr="006632DB">
        <w:trPr>
          <w:trHeight w:val="276"/>
        </w:trPr>
        <w:tc>
          <w:tcPr>
            <w:tcW w:w="1447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44" w:type="dxa"/>
          </w:tcPr>
          <w:p w:rsidR="006632DB" w:rsidRPr="007511C4" w:rsidRDefault="006632DB" w:rsidP="001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DB" w:rsidRPr="007511C4" w:rsidTr="006632DB">
        <w:trPr>
          <w:trHeight w:val="289"/>
        </w:trPr>
        <w:tc>
          <w:tcPr>
            <w:tcW w:w="1447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4" w:type="dxa"/>
          </w:tcPr>
          <w:p w:rsidR="006632DB" w:rsidRPr="007511C4" w:rsidRDefault="006632DB" w:rsidP="001407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6632DB" w:rsidRPr="00A85F85" w:rsidRDefault="006632DB" w:rsidP="006632DB">
      <w:pPr>
        <w:tabs>
          <w:tab w:val="left" w:pos="1276"/>
          <w:tab w:val="left" w:pos="9288"/>
        </w:tabs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85F85">
        <w:rPr>
          <w:rFonts w:ascii="Times New Roman" w:hAnsi="Times New Roman"/>
          <w:b/>
          <w:sz w:val="26"/>
          <w:szCs w:val="26"/>
        </w:rPr>
        <w:t>Тематическое планирование</w:t>
      </w:r>
      <w:r>
        <w:rPr>
          <w:rFonts w:ascii="Times New Roman" w:hAnsi="Times New Roman"/>
          <w:b/>
          <w:sz w:val="26"/>
          <w:szCs w:val="26"/>
        </w:rPr>
        <w:t xml:space="preserve"> (11 класс)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1688"/>
        <w:gridCol w:w="1459"/>
      </w:tblGrid>
      <w:tr w:rsidR="006632DB" w:rsidRPr="007511C4" w:rsidTr="006632DB">
        <w:trPr>
          <w:trHeight w:val="772"/>
        </w:trPr>
        <w:tc>
          <w:tcPr>
            <w:tcW w:w="1452" w:type="dxa"/>
            <w:vAlign w:val="center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№</w:t>
            </w:r>
          </w:p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раздела (главы)</w:t>
            </w:r>
          </w:p>
        </w:tc>
        <w:tc>
          <w:tcPr>
            <w:tcW w:w="11688" w:type="dxa"/>
            <w:vAlign w:val="center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459" w:type="dxa"/>
            <w:vAlign w:val="center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1C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6632DB" w:rsidRPr="007511C4" w:rsidTr="006632DB">
        <w:trPr>
          <w:trHeight w:val="276"/>
        </w:trPr>
        <w:tc>
          <w:tcPr>
            <w:tcW w:w="1452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8" w:type="dxa"/>
          </w:tcPr>
          <w:p w:rsidR="006632DB" w:rsidRPr="007511C4" w:rsidRDefault="006632DB" w:rsidP="001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1459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32DB" w:rsidRPr="007511C4" w:rsidTr="006632DB">
        <w:trPr>
          <w:trHeight w:val="276"/>
        </w:trPr>
        <w:tc>
          <w:tcPr>
            <w:tcW w:w="1452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8" w:type="dxa"/>
          </w:tcPr>
          <w:p w:rsidR="006632DB" w:rsidRPr="007511C4" w:rsidRDefault="006632DB" w:rsidP="001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459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632DB" w:rsidRPr="007511C4" w:rsidTr="006632DB">
        <w:trPr>
          <w:trHeight w:val="276"/>
        </w:trPr>
        <w:tc>
          <w:tcPr>
            <w:tcW w:w="1452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8" w:type="dxa"/>
          </w:tcPr>
          <w:p w:rsidR="006632DB" w:rsidRPr="007511C4" w:rsidRDefault="006632DB" w:rsidP="001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окружающая среда</w:t>
            </w:r>
          </w:p>
        </w:tc>
        <w:tc>
          <w:tcPr>
            <w:tcW w:w="1459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632DB" w:rsidRPr="007511C4" w:rsidTr="006632DB">
        <w:trPr>
          <w:trHeight w:val="276"/>
        </w:trPr>
        <w:tc>
          <w:tcPr>
            <w:tcW w:w="1452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8" w:type="dxa"/>
          </w:tcPr>
          <w:p w:rsidR="006632DB" w:rsidRPr="007511C4" w:rsidRDefault="006632DB" w:rsidP="001407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9" w:type="dxa"/>
          </w:tcPr>
          <w:p w:rsidR="006632DB" w:rsidRPr="007511C4" w:rsidRDefault="006632DB" w:rsidP="001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02D6B" w:rsidRDefault="00102D6B" w:rsidP="006632DB">
      <w:pPr>
        <w:spacing w:after="0" w:line="480" w:lineRule="auto"/>
        <w:rPr>
          <w:rFonts w:ascii="Times New Roman" w:hAnsi="Times New Roman"/>
          <w:sz w:val="28"/>
          <w:szCs w:val="28"/>
        </w:rPr>
        <w:sectPr w:rsidR="00102D6B" w:rsidSect="006632DB">
          <w:pgSz w:w="16838" w:h="11906" w:orient="landscape"/>
          <w:pgMar w:top="993" w:right="567" w:bottom="720" w:left="1018" w:header="720" w:footer="720" w:gutter="0"/>
          <w:cols w:space="720"/>
          <w:docGrid w:linePitch="360"/>
        </w:sectPr>
      </w:pPr>
    </w:p>
    <w:p w:rsidR="00102D6B" w:rsidRDefault="00102D6B" w:rsidP="00663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D6B" w:rsidRDefault="00102D6B" w:rsidP="00102D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102D6B" w:rsidSect="00102D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976B5E"/>
    <w:multiLevelType w:val="hybridMultilevel"/>
    <w:tmpl w:val="7A8CC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BF4123"/>
    <w:multiLevelType w:val="hybridMultilevel"/>
    <w:tmpl w:val="5276D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9C4087"/>
    <w:multiLevelType w:val="hybridMultilevel"/>
    <w:tmpl w:val="EB0CD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E4B"/>
    <w:rsid w:val="000C22C2"/>
    <w:rsid w:val="000E40BE"/>
    <w:rsid w:val="00102D6B"/>
    <w:rsid w:val="002A4E17"/>
    <w:rsid w:val="002E7E4B"/>
    <w:rsid w:val="0031689B"/>
    <w:rsid w:val="004677CF"/>
    <w:rsid w:val="00521358"/>
    <w:rsid w:val="006632DB"/>
    <w:rsid w:val="0069086B"/>
    <w:rsid w:val="006A1324"/>
    <w:rsid w:val="007504B3"/>
    <w:rsid w:val="007C5D47"/>
    <w:rsid w:val="00857883"/>
    <w:rsid w:val="008D57E1"/>
    <w:rsid w:val="009A726A"/>
    <w:rsid w:val="009C7398"/>
    <w:rsid w:val="00A41F0F"/>
    <w:rsid w:val="00AC5F32"/>
    <w:rsid w:val="00AC7D00"/>
    <w:rsid w:val="00B56F6A"/>
    <w:rsid w:val="00CC0EFF"/>
    <w:rsid w:val="00D02C6F"/>
    <w:rsid w:val="00D77A52"/>
    <w:rsid w:val="00DA3704"/>
    <w:rsid w:val="00E16DAA"/>
    <w:rsid w:val="00E179A1"/>
    <w:rsid w:val="00ED5F7B"/>
    <w:rsid w:val="00F17B6F"/>
    <w:rsid w:val="00F37676"/>
    <w:rsid w:val="00F659B5"/>
    <w:rsid w:val="00FB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D6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2D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2D6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02D6B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02D6B"/>
    <w:rPr>
      <w:rFonts w:ascii="Times New Roman" w:hAnsi="Times New Roman" w:cs="Times New Roman"/>
      <w:sz w:val="20"/>
      <w:szCs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102D6B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А_основной Знак"/>
    <w:link w:val="a6"/>
    <w:uiPriority w:val="99"/>
    <w:locked/>
    <w:rsid w:val="00102D6B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uiPriority w:val="99"/>
    <w:qFormat/>
    <w:rsid w:val="00102D6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7504B3"/>
    <w:pPr>
      <w:suppressAutoHyphens/>
      <w:spacing w:before="280" w:after="119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D5F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D6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2D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2D6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02D6B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02D6B"/>
    <w:rPr>
      <w:rFonts w:ascii="Times New Roman" w:hAnsi="Times New Roman" w:cs="Times New Roman"/>
      <w:sz w:val="20"/>
      <w:szCs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102D6B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А_основной Знак"/>
    <w:link w:val="a6"/>
    <w:uiPriority w:val="99"/>
    <w:locked/>
    <w:rsid w:val="00102D6B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uiPriority w:val="99"/>
    <w:qFormat/>
    <w:rsid w:val="00102D6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7504B3"/>
    <w:pPr>
      <w:suppressAutoHyphens/>
      <w:spacing w:before="280" w:after="119" w:line="240" w:lineRule="auto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0214-25E1-4AAD-814A-7DBE99F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</cp:lastModifiedBy>
  <cp:revision>2</cp:revision>
  <dcterms:created xsi:type="dcterms:W3CDTF">2023-01-18T06:21:00Z</dcterms:created>
  <dcterms:modified xsi:type="dcterms:W3CDTF">2023-01-18T06:21:00Z</dcterms:modified>
</cp:coreProperties>
</file>