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39" w:rsidRPr="00CD2BFF" w:rsidRDefault="003B0A6C" w:rsidP="00CD2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BFF">
        <w:rPr>
          <w:rFonts w:ascii="Times New Roman" w:hAnsi="Times New Roman" w:cs="Times New Roman"/>
          <w:b/>
          <w:sz w:val="24"/>
          <w:szCs w:val="24"/>
        </w:rPr>
        <w:t>Нормативно-правовые материалы по внедрению модели</w:t>
      </w:r>
    </w:p>
    <w:p w:rsidR="003B0A6C" w:rsidRPr="00CD2BFF" w:rsidRDefault="003B0A6C" w:rsidP="00CD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A6C" w:rsidRPr="00CD2BFF" w:rsidRDefault="003B0A6C" w:rsidP="00CD2BFF">
      <w:pPr>
        <w:jc w:val="both"/>
        <w:rPr>
          <w:rFonts w:ascii="Times New Roman" w:hAnsi="Times New Roman" w:cs="Times New Roman"/>
          <w:sz w:val="24"/>
          <w:szCs w:val="24"/>
        </w:rPr>
      </w:pPr>
      <w:r w:rsidRPr="00CD2BFF">
        <w:rPr>
          <w:rFonts w:ascii="Times New Roman" w:hAnsi="Times New Roman" w:cs="Times New Roman"/>
          <w:sz w:val="24"/>
          <w:szCs w:val="24"/>
        </w:rPr>
        <w:t xml:space="preserve">Нормативные документы в сфере </w:t>
      </w:r>
      <w:proofErr w:type="gramStart"/>
      <w:r w:rsidRPr="00CD2BF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CD2BFF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</w:t>
      </w:r>
      <w:r w:rsidR="00CD2BFF" w:rsidRPr="00CD2B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0A6C" w:rsidRPr="00CD2BFF" w:rsidTr="003B0A6C">
        <w:tc>
          <w:tcPr>
            <w:tcW w:w="4672" w:type="dxa"/>
          </w:tcPr>
          <w:p w:rsidR="003B0A6C" w:rsidRPr="00CD2BFF" w:rsidRDefault="003B0A6C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:rsidR="003B0A6C" w:rsidRPr="00CD2BFF" w:rsidRDefault="003B0A6C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</w:tr>
      <w:tr w:rsidR="003B0A6C" w:rsidRPr="00CD2BFF" w:rsidTr="003B0A6C">
        <w:tc>
          <w:tcPr>
            <w:tcW w:w="4672" w:type="dxa"/>
          </w:tcPr>
          <w:p w:rsidR="003B0A6C" w:rsidRDefault="001B61C1" w:rsidP="00CD2BF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" w:tgtFrame="_blank" w:history="1"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      </w:r>
            </w:hyperlink>
          </w:p>
          <w:p w:rsidR="006059B1" w:rsidRDefault="006059B1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</w:t>
              </w:r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i/zs7-5KEt78_bCg</w:t>
              </w:r>
            </w:hyperlink>
          </w:p>
          <w:p w:rsidR="006059B1" w:rsidRPr="00CD2BFF" w:rsidRDefault="006059B1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A6C" w:rsidRPr="00CD2BFF" w:rsidRDefault="003B0A6C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Санитарные правила вводятся в действие с 1 января 2021 года и действуют до 1 января 2027 года. Признан утратившим силу ряд актов, в том числе СанПиН от 10.07</w:t>
            </w:r>
            <w:r w:rsidR="001B61C1">
              <w:rPr>
                <w:rFonts w:ascii="Times New Roman" w:hAnsi="Times New Roman" w:cs="Times New Roman"/>
                <w:sz w:val="24"/>
                <w:szCs w:val="24"/>
              </w:rPr>
              <w:t xml:space="preserve">.2015 года № </w:t>
            </w:r>
            <w:bookmarkStart w:id="0" w:name="_GoBack"/>
            <w:bookmarkEnd w:id="0"/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      </w:r>
          </w:p>
        </w:tc>
      </w:tr>
      <w:tr w:rsidR="003B0A6C" w:rsidRPr="00CD2BFF" w:rsidTr="003B0A6C">
        <w:tc>
          <w:tcPr>
            <w:tcW w:w="4672" w:type="dxa"/>
          </w:tcPr>
          <w:p w:rsidR="003B0A6C" w:rsidRDefault="001B61C1" w:rsidP="00CD2BF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tgtFrame="_blank" w:history="1"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Приказ </w:t>
              </w:r>
              <w:proofErr w:type="spellStart"/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Минобрнауки</w:t>
              </w:r>
              <w:proofErr w:type="spellEnd"/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  </w:r>
            </w:hyperlink>
          </w:p>
          <w:p w:rsidR="006059B1" w:rsidRDefault="006059B1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</w:t>
              </w:r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dex.ru/i/pQnsETU</w:t>
              </w:r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1APHMAg</w:t>
              </w:r>
            </w:hyperlink>
          </w:p>
          <w:p w:rsidR="006059B1" w:rsidRPr="00CD2BFF" w:rsidRDefault="006059B1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4673" w:type="dxa"/>
          </w:tcPr>
          <w:p w:rsidR="003B0A6C" w:rsidRPr="00CD2BFF" w:rsidRDefault="003B0A6C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Определён Порядок обеспечения условий доступности для инвалидов объектов и услуг в сфере образования. Речь также идёт об оказании необходимой помощи. Так, предусматривается обучение и инструктирование специалистов, работающих с инвалидами. Принимаются меры по обеспечению беспрепятственного передвижения по объектам, по сопровождению, по надлежащему размещению носителей информации. Урегулированы вопросы оформления паспорта доступности для инвалидов объекта и услуг. Закреплены положения об оценке соответствия уровня обеспечения доступности для инвалидов объектов.</w:t>
            </w:r>
          </w:p>
        </w:tc>
      </w:tr>
      <w:tr w:rsidR="003B0A6C" w:rsidRPr="00CD2BFF" w:rsidTr="003B0A6C">
        <w:tc>
          <w:tcPr>
            <w:tcW w:w="4672" w:type="dxa"/>
          </w:tcPr>
          <w:p w:rsidR="003B0A6C" w:rsidRDefault="001B61C1" w:rsidP="00CD2BF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tgtFrame="_blank" w:history="1"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Письмо </w:t>
              </w:r>
              <w:proofErr w:type="spellStart"/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Минобрнауки</w:t>
              </w:r>
              <w:proofErr w:type="spellEnd"/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России от 11.03.2016 № ВК-452/07 «О введении ФГОС ОВЗ»</w:t>
              </w:r>
            </w:hyperlink>
          </w:p>
          <w:p w:rsidR="006059B1" w:rsidRDefault="006059B1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/i/yrX8</w:t>
              </w:r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qZPnYlgS4w</w:t>
              </w:r>
            </w:hyperlink>
          </w:p>
          <w:p w:rsidR="006059B1" w:rsidRPr="00CD2BFF" w:rsidRDefault="006059B1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A6C" w:rsidRPr="00CD2BFF" w:rsidRDefault="003B0A6C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методические рекомендации по внедрению </w:t>
            </w:r>
            <w:proofErr w:type="gramStart"/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стандартов начального общего образования</w:t>
            </w:r>
            <w:proofErr w:type="gramEnd"/>
            <w:r w:rsidRPr="00CD2BF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и образования лиц с умственной отсталостью (интеллектуальными нарушениями). Обозначены основные ступени введения стандартов: создание рабочей группы по сопровождению внедрения, анализ требований к структуре, условиям и результатам освоения программы обучающимися с ограниченными возможностями здоровья; разработка необходимой документации; подготовка каждого члена педагогического коллектива </w:t>
            </w:r>
            <w:r w:rsidRPr="00CD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повышение квалификации; разработка необходимого учебно-методического оснащения процесса обучения; мониторинг готовности к введению стандартов; информирование родителей об особенностях и перспективах обучения детей. В рекомендациях освещены вопросы нормативно-правового обеспечения внедрения стандартов. Обозначены права и обязанности родителей. Определены особенности реализации стандартов в условиях специальной (коррекционной) школы. Приведены практические примеры и опыт работы экспериментальных площадок.</w:t>
            </w:r>
          </w:p>
        </w:tc>
      </w:tr>
      <w:tr w:rsidR="003B0A6C" w:rsidRPr="00CD2BFF" w:rsidTr="003B0A6C">
        <w:tc>
          <w:tcPr>
            <w:tcW w:w="4672" w:type="dxa"/>
          </w:tcPr>
          <w:p w:rsidR="003B0A6C" w:rsidRDefault="003B0A6C" w:rsidP="00CD2BF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hyperlink r:id="rId10" w:tgtFrame="_blank" w:history="1">
              <w:r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исьмо </w:t>
              </w:r>
              <w:proofErr w:type="spellStart"/>
              <w:r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Минобрнауки</w:t>
              </w:r>
              <w:proofErr w:type="spellEnd"/>
              <w:r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России от 10.12.2012 № 07-832 «О методических рекомендациях по организации обучения на дому детей-инвалидов с использованием дистанционных образовательных технологий»</w:t>
              </w:r>
            </w:hyperlink>
          </w:p>
          <w:p w:rsidR="00F24275" w:rsidRDefault="00F24275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https://disk.yandex.ru/i/tRD3Tu</w:t>
              </w:r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ypw5lMlg</w:t>
              </w:r>
            </w:hyperlink>
          </w:p>
          <w:p w:rsidR="00F24275" w:rsidRPr="00CD2BFF" w:rsidRDefault="00F24275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A6C" w:rsidRPr="00CD2BFF" w:rsidRDefault="003B0A6C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по организации обучения на дому детей-инвалидов с использованием дистанционных образовательных технологий (ДОТ). Сформированы три основные модели внедрения ДОТ при обучении детей-инвалидов и основные положения организации обучения детей-инвалидов с использованием дистанционных форм. Разъясняется нормативно-правовая база организации дистанционных форм обучения. Определены механизмы материального стимулирования педагогов. В приложениях представлены примеры учебных планов, образец должностной инструкции учителя, примерные правила проведения уроков, контрольных работ с использованием ДОТ.</w:t>
            </w:r>
          </w:p>
        </w:tc>
      </w:tr>
      <w:tr w:rsidR="003B0A6C" w:rsidRPr="00CD2BFF" w:rsidTr="003B0A6C">
        <w:tc>
          <w:tcPr>
            <w:tcW w:w="4672" w:type="dxa"/>
          </w:tcPr>
          <w:p w:rsidR="003B0A6C" w:rsidRDefault="001B61C1" w:rsidP="00CD2BF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tgtFrame="_blank" w:history="1"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Письмо </w:t>
              </w:r>
              <w:proofErr w:type="spellStart"/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Минобрнауки</w:t>
              </w:r>
              <w:proofErr w:type="spellEnd"/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России от 13.11.2014 № ВК-2422/07 «О сохранении сети отдельных организаций, осуществляющих образовательную деятельность по Адаптированным общеобразовательным общеразвивающим </w:t>
              </w:r>
              <w:proofErr w:type="spellStart"/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прграммам</w:t>
              </w:r>
              <w:proofErr w:type="spellEnd"/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F24275" w:rsidRDefault="00F24275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https://disk.yandex.ru/i/eZ2TSBE</w:t>
              </w:r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jsfpvEg</w:t>
              </w:r>
            </w:hyperlink>
          </w:p>
          <w:p w:rsidR="00F24275" w:rsidRPr="00CD2BFF" w:rsidRDefault="00F24275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A6C" w:rsidRPr="00CD2BFF" w:rsidRDefault="003B0A6C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Разъясняется необходимость сохранения образовательных организаций, осуществляющих образовательную деятельность по АООП. Указаны требования к кадровому обеспечению специалистами, осуществляющими коррекционную работу, комплексное психолого-медико-педагогическое сопровождение.</w:t>
            </w:r>
          </w:p>
        </w:tc>
      </w:tr>
      <w:tr w:rsidR="00F24275" w:rsidRPr="00CD2BFF" w:rsidTr="003B0A6C">
        <w:tc>
          <w:tcPr>
            <w:tcW w:w="4672" w:type="dxa"/>
          </w:tcPr>
          <w:p w:rsidR="00F24275" w:rsidRDefault="00F24275" w:rsidP="00F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F2427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2427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15.03.2018 № ТС-728/07 «Об организации работы по СИПР»</w:t>
            </w:r>
          </w:p>
          <w:p w:rsidR="00F24275" w:rsidRDefault="00F24275" w:rsidP="00F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/i/S-4pBadMu0sQBg</w:t>
              </w:r>
            </w:hyperlink>
          </w:p>
          <w:p w:rsidR="00F24275" w:rsidRPr="00F24275" w:rsidRDefault="00F24275" w:rsidP="00F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24275" w:rsidRPr="00F24275" w:rsidRDefault="00F24275" w:rsidP="00F2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7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Разъяснены отличия </w:t>
            </w:r>
            <w:proofErr w:type="gramStart"/>
            <w:r w:rsidRPr="00F24275">
              <w:rPr>
                <w:rFonts w:ascii="Times New Roman" w:hAnsi="Times New Roman" w:cs="Times New Roman"/>
                <w:sz w:val="24"/>
                <w:szCs w:val="24"/>
              </w:rPr>
              <w:t>учебных планов</w:t>
            </w:r>
            <w:proofErr w:type="gramEnd"/>
            <w:r w:rsidRPr="00F24275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основных образовательных программ для обучающихся с умственной отсталостью (интеллектуальными нарушениями) и индивидуальных учебных планов специальных индивидуальных программ развития (СИПР), разрабатываемых в соответствии с требованиями ФГОС образования обучающихся с умственной </w:t>
            </w:r>
            <w:r w:rsidRPr="00F24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отсталостью (интеллектуальными нарушениями), с учётом адаптированной основной образовательной программы (вариант 2).</w:t>
            </w:r>
          </w:p>
        </w:tc>
      </w:tr>
      <w:tr w:rsidR="003B0A6C" w:rsidRPr="00CD2BFF" w:rsidTr="003B0A6C">
        <w:tc>
          <w:tcPr>
            <w:tcW w:w="4672" w:type="dxa"/>
          </w:tcPr>
          <w:p w:rsidR="003B0A6C" w:rsidRDefault="003B0A6C" w:rsidP="00CD2BF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hyperlink r:id="rId15" w:tgtFrame="_blank" w:history="1">
              <w:r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исьмо </w:t>
              </w:r>
              <w:proofErr w:type="spellStart"/>
              <w:r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Минобрнауки</w:t>
              </w:r>
              <w:proofErr w:type="spellEnd"/>
              <w:r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России от 07.06.2013 № ИР-535/07 «О коррекционном и инклюзивном образовании»</w:t>
              </w:r>
            </w:hyperlink>
          </w:p>
          <w:p w:rsidR="00F24275" w:rsidRDefault="00F24275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</w:t>
              </w:r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/_Z_tCSRxg_4Ayg</w:t>
              </w:r>
            </w:hyperlink>
          </w:p>
          <w:p w:rsidR="00F24275" w:rsidRPr="00CD2BFF" w:rsidRDefault="00F24275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A6C" w:rsidRPr="00CD2BFF" w:rsidRDefault="003B0A6C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t xml:space="preserve">Отмечено, что основные направления совместного обучения детей с ОВЗ и сверстников, не имеющих нарушений развития, отражены в рекомендациях </w:t>
            </w:r>
            <w:proofErr w:type="spellStart"/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D2BF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для получения образования детьми с ОВЗ и детьми-инвалидами в субъекте РФ (письмо </w:t>
            </w:r>
            <w:proofErr w:type="spellStart"/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D2BF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18.04.2008 № АФ-150/06). Разъясняется, что в рамках реализации программы «Доступная среда» реализуются мероприятия по оснащению обычных ОУ специальным оборудованием и приспособлениями для беспрепятственного доступа и обучения детей-инвалидов, в том числе с нарушениями зрения, слуха, ОДА; что развитие инклюзивных форм обучения инвалидов должно осуществляться на основе планирования и реализации комплекса мер, обеспечивающих соблюдение требований к организации данного вида деятельности (включая наличие материальной базы, специальных образовательных программ, подготовку педагогических кадров, проведение разъяснительной работы с обучающимися и их родителями).</w:t>
            </w:r>
          </w:p>
        </w:tc>
      </w:tr>
      <w:tr w:rsidR="003B0A6C" w:rsidRPr="00CD2BFF" w:rsidTr="003B0A6C">
        <w:tc>
          <w:tcPr>
            <w:tcW w:w="4672" w:type="dxa"/>
          </w:tcPr>
          <w:p w:rsidR="003B0A6C" w:rsidRDefault="001B61C1" w:rsidP="00CD2BF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" w:tgtFrame="_blank" w:history="1"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Письмо </w:t>
              </w:r>
              <w:proofErr w:type="spellStart"/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Минобрнауки</w:t>
              </w:r>
              <w:proofErr w:type="spellEnd"/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ссии от 13.11.2015 № </w:t>
              </w:r>
              <w:r w:rsidR="003B0A6C" w:rsidRPr="00CD2B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07-3735 «О направлении методических рекомендаций»</w:t>
              </w:r>
            </w:hyperlink>
          </w:p>
          <w:p w:rsidR="00F24275" w:rsidRDefault="00F24275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https://disk.yandex.ru/i/tA</w:t>
              </w:r>
              <w:r w:rsidRPr="00E43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6hhlHCOKQg7Q</w:t>
              </w:r>
            </w:hyperlink>
          </w:p>
          <w:p w:rsidR="00F24275" w:rsidRPr="00CD2BFF" w:rsidRDefault="00F24275" w:rsidP="00CD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A6C" w:rsidRPr="00CD2BFF" w:rsidRDefault="003B0A6C" w:rsidP="00C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по выявлению наиболее эффективных практик образования детей с ОВЗ. Представлен передовой опыт субъектов РФ по реализации мероприятий программы «Доступная среда». Описываются отдельные эффективные практики интеграции, инклюзии, обеспечения доступности среды для людей с ОВЗ и инвалидностью,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дошкольного, основного общего, среднего профессионального образования.</w:t>
            </w:r>
          </w:p>
        </w:tc>
      </w:tr>
    </w:tbl>
    <w:p w:rsidR="003B0A6C" w:rsidRPr="00CD2BFF" w:rsidRDefault="003B0A6C" w:rsidP="00CD2B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0A6C" w:rsidRPr="00CD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3"/>
    <w:rsid w:val="001B61C1"/>
    <w:rsid w:val="003B0A6C"/>
    <w:rsid w:val="006059B1"/>
    <w:rsid w:val="00980739"/>
    <w:rsid w:val="00A50903"/>
    <w:rsid w:val="00CD2BFF"/>
    <w:rsid w:val="00F2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534C-A4EF-471D-88EB-D60D8D74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0A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4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OVZ/doc/9.%D0%9F%D0%B8%D1%81%D1%8C%D0%BC%D0%BE_%D0%9C%D0%9E%D0%B8%D0%9D_%D0%A0%D0%A4_%D0%BE%D1%82_11.03.2016_%D0%92%D0%9A-452_07_%D0%9E_%D0%B2%D0%B2%D0%B5%D0%B4%D0%B5%D0%BD%D0%B8%D0%B8_%D0%A4%D0%93%D0%9E%D0%A1_%D0%9E%D0%92%D0%97.pdf" TargetMode="External"/><Relationship Id="rId13" Type="http://schemas.openxmlformats.org/officeDocument/2006/relationships/hyperlink" Target="https://disk.yandex.ru/i/eZ2TSBEjsfpvEg" TargetMode="External"/><Relationship Id="rId18" Type="http://schemas.openxmlformats.org/officeDocument/2006/relationships/hyperlink" Target="https://disk.yandex.ru/i/tA6hhlHCOKQg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pQnsETU1APHMAg" TargetMode="External"/><Relationship Id="rId12" Type="http://schemas.openxmlformats.org/officeDocument/2006/relationships/hyperlink" Target="https://mosmetod.ru/files/OVZ/doc/34.%D0%9F%D0%B8%D1%81%D1%8C%D0%BC%D0%BE_%D0%9C%D0%9E%D0%B8%D0%9D_%D0%A0%D0%A4_%D0%BE%D1%82_13.11.2014_%D0%92%D0%9A-2422_07_%D0%9E_%D1%81%D0%BE%D1%85%D1%80%D0%B0%D0%BD%D0%B5%D0%BD%D0%B8%D0%B8_%D1%81%D0%B5%D1%82%D0%B8_%D0%BE%D1%82%D0%B4%D0%B5%D0%BB%D1%8C%D0%BD%D1%8B%D1%85_%D0%BE%D1%80%D0%B3%D0%B0%D0%BD%D0%B8%D0%B7%D0%B0%D1%86%D0%B8%D0%B9_%D0%90%D0%9E%D0%9E%D0%9F.pdf" TargetMode="External"/><Relationship Id="rId17" Type="http://schemas.openxmlformats.org/officeDocument/2006/relationships/hyperlink" Target="https://mosmetod.ru/files/OVZ/doc/40.%D0%9F%D0%B8%D1%81%D1%8C%D0%BC%D0%BE_%D0%9C%D0%9E%D0%B8%D0%9D_%D0%A0%D0%A4_%D0%BE%D1%82_13.11.2015_07_3735_%D0%9E_%D0%BD%D0%B0%D0%BF%D1%80%D0%B0%D0%B2%D0%BB%D0%B5%D0%BD%D0%B8%D0%B8_%D0%9C%D0%A0_%D0%BE%D0%BF%D1%8B%D1%82_%D0%BF%D1%80%D0%B0%D0%BA%D1%82%D0%B8%D0%BA%D0%B8_%D0%9E%D0%92%D0%9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_Z_tCSRxg_4Ay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smetod.ru/files/OVZ/doc/3.%D0%9F%D1%80%D0%B8%D0%BA%D0%B0%D0%B7_%D0%9C%D0%9E%D0%B8%D0%9D_%D0%A0%D0%A4__%D0%BE%D1%82_09.11.2015_1309_%D0%9E%D0%B1_%D1%83%D1%82%D0%B2%D0%B5%D1%80%D0%B6%D0%B4%D0%B5%D0%BD%D0%B8%D0%B8_%D0%9F%D0%BE%D1%80%D1%8F%D0%B4%D0%BA%D0%B0_%D0%BE%D0%B1%D0%B5%D1%81%D0%BF%D0%B5%D1%87%D0%B5%D0%BD%D0%B8%D1%8F_%D1%83%D1%81%D0%BB%D0%BE%D0%B2%D0%B8%D0%B9_%D0%B4%D0%BE%D1%81%D1%82%D1%83%D0%BF%D0%BD%D0%BE%D1%81%D1%82%D0%B8_%D0%B4%D0%BB%D1%8F_%D0%B8%D0%BD%D0%B2%D0%B0%D0%BB%D0%B8%D0%B4%D0%BE%D0%B2.pdf" TargetMode="External"/><Relationship Id="rId11" Type="http://schemas.openxmlformats.org/officeDocument/2006/relationships/hyperlink" Target="https://disk.yandex.ru/i/tRD3Tuypw5lMlg" TargetMode="External"/><Relationship Id="rId5" Type="http://schemas.openxmlformats.org/officeDocument/2006/relationships/hyperlink" Target="https://disk.yandex.ru/i/zs7-5KEt78_bCg" TargetMode="External"/><Relationship Id="rId15" Type="http://schemas.openxmlformats.org/officeDocument/2006/relationships/hyperlink" Target="https://mosmetod.ru/files/OVZ/doc/38.%D0%9F%D0%B8%D1%81%D1%8C%D0%BC%D0%BE_%D0%9C%D0%9E%D0%B8%D0%9D_%D0%A0%D0%A4_%D0%BE%D1%82_07.06.2013_%D0%98%D0%A0-535.07_%D0%9E_%D0%BA%D0%BE%D1%80%D1%80%D0%B5%D0%BA%D1%86%D0%B8%D0%BE%D0%BD%D0%BD%D0%BE%D0%BC_%D0%B8_%D0%B8%D0%BD%D0%BA%D0%BB%D1%8E%D0%B7%D0%B8%D0%B2%D0%BD%D0%BE%D0%BC_%D0%BE%D0%B1%D1%80%D0%B0%D0%B7%D0%BE%D0%B2%D0%B0%D0%BD%D0%B8%D0%B8.pdf" TargetMode="External"/><Relationship Id="rId10" Type="http://schemas.openxmlformats.org/officeDocument/2006/relationships/hyperlink" Target="https://mosmetod.ru/files/OVZ/doc/32.%D0%9F%D0%B8%D1%81%D1%8C%D0%BC%D0%BE_%D0%9C%D0%9E%D0%B8%D0%9D_%D0%A0%D0%A4_%D0%BE%D1%82_10.12.2012_-07-832_%D0%9E_%D0%9C%D0%A0_%D0%BF%D0%BE_%D0%BE%D1%80%D0%B3%D0%B0%D0%BD%D0%B8%D0%B7%D0%B0%D1%86%D0%B8%D0%B8_%D0%BE%D0%B1%D1%83%D1%87%D0%B5%D0%BD%D0%B8%D1%8F_%D0%BD%D0%B0_%D0%B4%D0%BE%D0%BC%D1%83_%D0%B4%D0%B5%D1%82%D0%B5%D0%B9-%D0%B8%D0%BD%D0%B2%D0%B0%D0%BB%D0%B8%D0%B4%D0%BE%D0%B2_%D1%81_%D0%B8%D1%81%D0%BF%D0%BE%D0%BB%D1%8C%D0%B7%D0%BE%D0%B2%D0%B0%D0%BD%D0%B8%D0%B5%D0%BC_%D0%94%D0%9E%D0%A2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osmetod.ru/files/%D0%A1%D0%B0%D0%BD%D0%9F%D0%B8%D0%9D_28_28.09.2020.pdf" TargetMode="External"/><Relationship Id="rId9" Type="http://schemas.openxmlformats.org/officeDocument/2006/relationships/hyperlink" Target="https://disk.yandex.ru/i/yrX8qZPnYlgS4w" TargetMode="External"/><Relationship Id="rId14" Type="http://schemas.openxmlformats.org/officeDocument/2006/relationships/hyperlink" Target="https://disk.yandex.ru/i/S-4pBadMu0s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</dc:creator>
  <cp:keywords/>
  <dc:description/>
  <cp:lastModifiedBy>Pers</cp:lastModifiedBy>
  <cp:revision>3</cp:revision>
  <dcterms:created xsi:type="dcterms:W3CDTF">2023-04-22T22:10:00Z</dcterms:created>
  <dcterms:modified xsi:type="dcterms:W3CDTF">2023-05-30T00:14:00Z</dcterms:modified>
</cp:coreProperties>
</file>