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85AF1">
      <w:r>
        <w:t>Рабочий лист 2</w:t>
      </w:r>
      <w:r w:rsidR="006602A0">
        <w:t xml:space="preserve">А, </w:t>
      </w:r>
      <w:r>
        <w:t xml:space="preserve">2Б, 2В </w:t>
      </w:r>
      <w:r w:rsidR="006602A0">
        <w:t xml:space="preserve">классы </w:t>
      </w:r>
      <w:proofErr w:type="gramStart"/>
      <w:r w:rsidR="006602A0">
        <w:t>ИЗО</w:t>
      </w:r>
      <w:proofErr w:type="gramEnd"/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418"/>
        <w:gridCol w:w="1276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8E6EBC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418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1276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8E6EBC">
        <w:tc>
          <w:tcPr>
            <w:tcW w:w="1576" w:type="dxa"/>
          </w:tcPr>
          <w:p w:rsidR="00553A4C" w:rsidRDefault="00E85AF1" w:rsidP="00E85AF1">
            <w:pPr>
              <w:spacing w:line="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бабочек</w:t>
            </w:r>
          </w:p>
        </w:tc>
        <w:tc>
          <w:tcPr>
            <w:tcW w:w="3635" w:type="dxa"/>
          </w:tcPr>
          <w:p w:rsidR="00653F01" w:rsidRDefault="00653F01"/>
        </w:tc>
        <w:tc>
          <w:tcPr>
            <w:tcW w:w="1418" w:type="dxa"/>
          </w:tcPr>
          <w:p w:rsidR="00553A4C" w:rsidRDefault="006602A0">
            <w:r>
              <w:t>Графический рисунок в цвете</w:t>
            </w:r>
          </w:p>
        </w:tc>
        <w:tc>
          <w:tcPr>
            <w:tcW w:w="1276" w:type="dxa"/>
          </w:tcPr>
          <w:p w:rsidR="00553A4C" w:rsidRDefault="006602A0" w:rsidP="006602A0">
            <w:r>
              <w:t>3</w:t>
            </w:r>
            <w:r w:rsidR="004A5A71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8B0001">
        <w:trPr>
          <w:trHeight w:val="1392"/>
        </w:trPr>
        <w:tc>
          <w:tcPr>
            <w:tcW w:w="1576" w:type="dxa"/>
          </w:tcPr>
          <w:p w:rsidR="00553A4C" w:rsidRDefault="00E85AF1" w:rsidP="00E85AF1">
            <w:pPr>
              <w:spacing w:line="0" w:lineRule="atLeast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3635" w:type="dxa"/>
          </w:tcPr>
          <w:p w:rsidR="00553A4C" w:rsidRDefault="00553A4C"/>
        </w:tc>
        <w:tc>
          <w:tcPr>
            <w:tcW w:w="1418" w:type="dxa"/>
          </w:tcPr>
          <w:p w:rsidR="00553A4C" w:rsidRDefault="006602A0">
            <w:r>
              <w:t>Графический рисунок в цвете</w:t>
            </w:r>
          </w:p>
        </w:tc>
        <w:tc>
          <w:tcPr>
            <w:tcW w:w="1276" w:type="dxa"/>
          </w:tcPr>
          <w:p w:rsidR="00553A4C" w:rsidRDefault="006602A0">
            <w:r>
              <w:t>3</w:t>
            </w:r>
            <w:r w:rsidR="004A5A71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292D62"/>
    <w:rsid w:val="0029481F"/>
    <w:rsid w:val="00312929"/>
    <w:rsid w:val="004A5A71"/>
    <w:rsid w:val="00553A4C"/>
    <w:rsid w:val="00603AEA"/>
    <w:rsid w:val="00653F01"/>
    <w:rsid w:val="006602A0"/>
    <w:rsid w:val="0077793B"/>
    <w:rsid w:val="008B0001"/>
    <w:rsid w:val="008D1015"/>
    <w:rsid w:val="008E6EBC"/>
    <w:rsid w:val="008E7740"/>
    <w:rsid w:val="00B444F8"/>
    <w:rsid w:val="00D40241"/>
    <w:rsid w:val="00DB2E45"/>
    <w:rsid w:val="00E8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5</cp:revision>
  <dcterms:created xsi:type="dcterms:W3CDTF">2020-03-25T09:43:00Z</dcterms:created>
  <dcterms:modified xsi:type="dcterms:W3CDTF">2020-04-08T08:18:00Z</dcterms:modified>
</cp:coreProperties>
</file>